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80" w:lineRule="exact"/>
        <w:ind w:firstLine="0" w:firstLineChars="0"/>
        <w:rPr>
          <w:rFonts w:ascii="宋体" w:hAnsi="宋体" w:eastAsia="黑体" w:cs="方正仿宋_GBK"/>
          <w:sz w:val="32"/>
          <w:szCs w:val="22"/>
        </w:rPr>
      </w:pPr>
      <w:r>
        <w:rPr>
          <w:rFonts w:ascii="宋体" w:hAnsi="宋体" w:eastAsia="黑体" w:cs="方正仿宋_GBK"/>
          <w:sz w:val="32"/>
          <w:szCs w:val="32"/>
        </w:rPr>
        <w:t>附件</w:t>
      </w:r>
    </w:p>
    <w:p>
      <w:pPr>
        <w:snapToGrid w:val="0"/>
        <w:spacing w:line="580" w:lineRule="exact"/>
        <w:ind w:firstLine="640" w:firstLineChars="200"/>
        <w:jc w:val="center"/>
        <w:rPr>
          <w:rFonts w:hint="eastAsia" w:ascii="宋体" w:hAnsi="宋体" w:eastAsia="方正小标宋_GBK" w:cs="方正仿宋_GBK"/>
          <w:sz w:val="32"/>
          <w:szCs w:val="28"/>
        </w:rPr>
      </w:pPr>
      <w:r>
        <w:rPr>
          <w:rFonts w:hint="eastAsia" w:ascii="宋体" w:hAnsi="宋体" w:eastAsia="方正小标宋_GBK" w:cs="方正仿宋_GBK"/>
          <w:sz w:val="32"/>
          <w:szCs w:val="28"/>
        </w:rPr>
        <w:t>水土保持方案特性表</w:t>
      </w:r>
    </w:p>
    <w:tbl>
      <w:tblPr>
        <w:tblStyle w:val="6"/>
        <w:tblW w:w="904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7"/>
        <w:gridCol w:w="573"/>
        <w:gridCol w:w="161"/>
        <w:gridCol w:w="268"/>
        <w:gridCol w:w="128"/>
        <w:gridCol w:w="150"/>
        <w:gridCol w:w="24"/>
        <w:gridCol w:w="213"/>
        <w:gridCol w:w="1302"/>
        <w:gridCol w:w="20"/>
        <w:gridCol w:w="275"/>
        <w:gridCol w:w="410"/>
        <w:gridCol w:w="438"/>
        <w:gridCol w:w="423"/>
        <w:gridCol w:w="7"/>
        <w:gridCol w:w="118"/>
        <w:gridCol w:w="146"/>
        <w:gridCol w:w="560"/>
        <w:gridCol w:w="579"/>
        <w:gridCol w:w="9"/>
        <w:gridCol w:w="255"/>
        <w:gridCol w:w="18"/>
        <w:gridCol w:w="839"/>
        <w:gridCol w:w="570"/>
        <w:gridCol w:w="137"/>
        <w:gridCol w:w="114"/>
        <w:gridCol w:w="8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171" w:type="dxa"/>
            <w:gridSpan w:val="3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项目名称</w:t>
            </w:r>
          </w:p>
        </w:tc>
        <w:tc>
          <w:tcPr>
            <w:tcW w:w="3776" w:type="dxa"/>
            <w:gridSpan w:val="13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hint="eastAsia" w:ascii="宋体" w:hAnsi="宋体" w:cs="方正仿宋_GBK"/>
              </w:rPr>
              <w:t>永平至昌宁</w:t>
            </w:r>
            <w:r>
              <w:rPr>
                <w:rFonts w:ascii="宋体" w:hAnsi="宋体" w:cs="方正仿宋_GBK"/>
              </w:rPr>
              <w:t>高速公路</w:t>
            </w:r>
          </w:p>
        </w:tc>
        <w:tc>
          <w:tcPr>
            <w:tcW w:w="2406" w:type="dxa"/>
            <w:gridSpan w:val="7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流域管理机构</w:t>
            </w:r>
          </w:p>
        </w:tc>
        <w:tc>
          <w:tcPr>
            <w:tcW w:w="1687" w:type="dxa"/>
            <w:gridSpan w:val="4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hint="eastAsia" w:ascii="宋体" w:hAnsi="宋体" w:cs="方正仿宋_GBK"/>
              </w:rPr>
              <w:t>长</w:t>
            </w:r>
            <w:r>
              <w:rPr>
                <w:rFonts w:ascii="宋体" w:hAnsi="宋体" w:cs="方正仿宋_GBK"/>
              </w:rPr>
              <w:t>江流域委员会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741" w:type="dxa"/>
            <w:gridSpan w:val="7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涉及省（市、区）</w:t>
            </w:r>
          </w:p>
        </w:tc>
        <w:tc>
          <w:tcPr>
            <w:tcW w:w="1535" w:type="dxa"/>
            <w:gridSpan w:val="3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云南省</w:t>
            </w:r>
          </w:p>
        </w:tc>
        <w:tc>
          <w:tcPr>
            <w:tcW w:w="1671" w:type="dxa"/>
            <w:gridSpan w:val="6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涉及地市或个数</w:t>
            </w:r>
          </w:p>
        </w:tc>
        <w:tc>
          <w:tcPr>
            <w:tcW w:w="1285" w:type="dxa"/>
            <w:gridSpan w:val="3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hint="default" w:ascii="宋体" w:hAnsi="宋体" w:eastAsia="仿宋_GB2312" w:cs="方正仿宋_GBK"/>
                <w:sz w:val="18"/>
                <w:szCs w:val="21"/>
                <w:u w:val="none"/>
                <w:lang w:val="en-US" w:eastAsia="zh-CN"/>
              </w:rPr>
              <w:t>大理州、保山市</w:t>
            </w:r>
          </w:p>
        </w:tc>
        <w:tc>
          <w:tcPr>
            <w:tcW w:w="1691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涉及县或个数</w:t>
            </w:r>
          </w:p>
        </w:tc>
        <w:tc>
          <w:tcPr>
            <w:tcW w:w="1117" w:type="dxa"/>
            <w:gridSpan w:val="3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hint="default" w:ascii="宋体" w:hAnsi="宋体" w:eastAsia="仿宋_GB2312" w:cs="方正仿宋_GBK"/>
                <w:sz w:val="18"/>
                <w:szCs w:val="21"/>
                <w:u w:val="none"/>
                <w:lang w:val="en-US" w:eastAsia="zh-CN"/>
              </w:rPr>
              <w:t>永平县、昌宁县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439" w:type="dxa"/>
            <w:gridSpan w:val="4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项目规模</w:t>
            </w:r>
          </w:p>
        </w:tc>
        <w:tc>
          <w:tcPr>
            <w:tcW w:w="1837" w:type="dxa"/>
            <w:gridSpan w:val="6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主线94.716km</w:t>
            </w:r>
          </w:p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连接线21.676km</w:t>
            </w:r>
          </w:p>
        </w:tc>
        <w:tc>
          <w:tcPr>
            <w:tcW w:w="1671" w:type="dxa"/>
            <w:gridSpan w:val="6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总投资（万元）</w:t>
            </w:r>
          </w:p>
        </w:tc>
        <w:tc>
          <w:tcPr>
            <w:tcW w:w="1285" w:type="dxa"/>
            <w:gridSpan w:val="3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2305959.46</w:t>
            </w:r>
          </w:p>
        </w:tc>
        <w:tc>
          <w:tcPr>
            <w:tcW w:w="1691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土建投资（万元）</w:t>
            </w:r>
          </w:p>
        </w:tc>
        <w:tc>
          <w:tcPr>
            <w:tcW w:w="1117" w:type="dxa"/>
            <w:gridSpan w:val="3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1773239.80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439" w:type="dxa"/>
            <w:gridSpan w:val="4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动工时间</w:t>
            </w:r>
          </w:p>
        </w:tc>
        <w:tc>
          <w:tcPr>
            <w:tcW w:w="1837" w:type="dxa"/>
            <w:gridSpan w:val="6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2023.6</w:t>
            </w:r>
          </w:p>
        </w:tc>
        <w:tc>
          <w:tcPr>
            <w:tcW w:w="1671" w:type="dxa"/>
            <w:gridSpan w:val="6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完工时间</w:t>
            </w:r>
          </w:p>
        </w:tc>
        <w:tc>
          <w:tcPr>
            <w:tcW w:w="1285" w:type="dxa"/>
            <w:gridSpan w:val="3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2027.5</w:t>
            </w:r>
          </w:p>
        </w:tc>
        <w:tc>
          <w:tcPr>
            <w:tcW w:w="1691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设计水平年</w:t>
            </w:r>
          </w:p>
        </w:tc>
        <w:tc>
          <w:tcPr>
            <w:tcW w:w="1117" w:type="dxa"/>
            <w:gridSpan w:val="3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2028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439" w:type="dxa"/>
            <w:gridSpan w:val="4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工程占地（hm</w:t>
            </w:r>
            <w:r>
              <w:rPr>
                <w:rFonts w:ascii="宋体" w:hAnsi="宋体" w:cs="方正仿宋_GBK"/>
                <w:vertAlign w:val="superscript"/>
              </w:rPr>
              <w:t>2</w:t>
            </w:r>
            <w:r>
              <w:rPr>
                <w:rFonts w:ascii="宋体" w:hAnsi="宋体" w:cs="方正仿宋_GBK"/>
              </w:rPr>
              <w:t>）</w:t>
            </w:r>
          </w:p>
        </w:tc>
        <w:tc>
          <w:tcPr>
            <w:tcW w:w="1837" w:type="dxa"/>
            <w:gridSpan w:val="6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1061.59</w:t>
            </w:r>
          </w:p>
        </w:tc>
        <w:tc>
          <w:tcPr>
            <w:tcW w:w="1671" w:type="dxa"/>
            <w:gridSpan w:val="6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永久占地（hm</w:t>
            </w:r>
            <w:r>
              <w:rPr>
                <w:rFonts w:ascii="宋体" w:hAnsi="宋体" w:cs="方正仿宋_GBK"/>
                <w:vertAlign w:val="superscript"/>
              </w:rPr>
              <w:t>2</w:t>
            </w:r>
            <w:r>
              <w:rPr>
                <w:rFonts w:ascii="宋体" w:hAnsi="宋体" w:cs="方正仿宋_GBK"/>
              </w:rPr>
              <w:t>）</w:t>
            </w:r>
          </w:p>
        </w:tc>
        <w:tc>
          <w:tcPr>
            <w:tcW w:w="1285" w:type="dxa"/>
            <w:gridSpan w:val="3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602.70</w:t>
            </w:r>
          </w:p>
        </w:tc>
        <w:tc>
          <w:tcPr>
            <w:tcW w:w="1691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临时占地（hm</w:t>
            </w:r>
            <w:r>
              <w:rPr>
                <w:rFonts w:ascii="宋体" w:hAnsi="宋体" w:cs="方正仿宋_GBK"/>
                <w:vertAlign w:val="superscript"/>
              </w:rPr>
              <w:t>2</w:t>
            </w:r>
            <w:r>
              <w:rPr>
                <w:rFonts w:ascii="宋体" w:hAnsi="宋体" w:cs="方正仿宋_GBK"/>
              </w:rPr>
              <w:t>）</w:t>
            </w:r>
          </w:p>
        </w:tc>
        <w:tc>
          <w:tcPr>
            <w:tcW w:w="1117" w:type="dxa"/>
            <w:gridSpan w:val="3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458.89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717" w:type="dxa"/>
            <w:gridSpan w:val="6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土石方量（万m</w:t>
            </w:r>
            <w:r>
              <w:rPr>
                <w:rFonts w:ascii="宋体" w:hAnsi="宋体" w:cs="方正仿宋_GBK"/>
                <w:vertAlign w:val="superscript"/>
              </w:rPr>
              <w:t>3</w:t>
            </w:r>
            <w:r>
              <w:rPr>
                <w:rFonts w:ascii="宋体" w:hAnsi="宋体" w:cs="方正仿宋_GBK"/>
              </w:rPr>
              <w:t>）</w:t>
            </w: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挖方</w:t>
            </w:r>
          </w:p>
        </w:tc>
        <w:tc>
          <w:tcPr>
            <w:tcW w:w="1671" w:type="dxa"/>
            <w:gridSpan w:val="6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填方</w:t>
            </w:r>
          </w:p>
        </w:tc>
        <w:tc>
          <w:tcPr>
            <w:tcW w:w="2976" w:type="dxa"/>
            <w:gridSpan w:val="8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借方</w:t>
            </w:r>
          </w:p>
        </w:tc>
        <w:tc>
          <w:tcPr>
            <w:tcW w:w="1117" w:type="dxa"/>
            <w:gridSpan w:val="3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余（弃）方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717" w:type="dxa"/>
            <w:gridSpan w:val="6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3403</w:t>
            </w:r>
            <w:r>
              <w:rPr>
                <w:rFonts w:hint="eastAsia" w:ascii="宋体" w:hAnsi="宋体" w:cs="方正仿宋_GBK"/>
              </w:rPr>
              <w:t>.</w:t>
            </w:r>
            <w:r>
              <w:rPr>
                <w:rFonts w:ascii="宋体" w:hAnsi="宋体" w:cs="方正仿宋_GBK"/>
              </w:rPr>
              <w:t>28</w:t>
            </w:r>
          </w:p>
        </w:tc>
        <w:tc>
          <w:tcPr>
            <w:tcW w:w="1671" w:type="dxa"/>
            <w:gridSpan w:val="6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1519.57</w:t>
            </w:r>
          </w:p>
        </w:tc>
        <w:tc>
          <w:tcPr>
            <w:tcW w:w="2976" w:type="dxa"/>
            <w:gridSpan w:val="8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/</w:t>
            </w:r>
          </w:p>
        </w:tc>
        <w:tc>
          <w:tcPr>
            <w:tcW w:w="1117" w:type="dxa"/>
            <w:gridSpan w:val="3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1883.71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717" w:type="dxa"/>
            <w:gridSpan w:val="6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重点防治区名称</w:t>
            </w:r>
          </w:p>
        </w:tc>
        <w:tc>
          <w:tcPr>
            <w:tcW w:w="7323" w:type="dxa"/>
            <w:gridSpan w:val="21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hint="eastAsia" w:ascii="宋体" w:hAnsi="宋体" w:cs="方正仿宋_GBK"/>
              </w:rPr>
              <w:t>西南诸河高山峡谷国家级水土流失重点治理区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010" w:type="dxa"/>
            <w:gridSpan w:val="2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地貌类型</w:t>
            </w:r>
          </w:p>
        </w:tc>
        <w:tc>
          <w:tcPr>
            <w:tcW w:w="2951" w:type="dxa"/>
            <w:gridSpan w:val="10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hint="eastAsia" w:ascii="宋体" w:hAnsi="宋体" w:cs="方正仿宋_GBK"/>
              </w:rPr>
              <w:t>构造剥蚀～侵蚀高中山地貌、构造剥蚀～侵蚀中山河谷地貌、构造剥蚀～侵蚀中山盆地、缓丘地貌</w:t>
            </w:r>
          </w:p>
        </w:tc>
        <w:tc>
          <w:tcPr>
            <w:tcW w:w="1692" w:type="dxa"/>
            <w:gridSpan w:val="6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水土保持区划</w:t>
            </w:r>
          </w:p>
        </w:tc>
        <w:tc>
          <w:tcPr>
            <w:tcW w:w="3387" w:type="dxa"/>
            <w:gridSpan w:val="9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西南岩溶区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3551" w:type="dxa"/>
            <w:gridSpan w:val="11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土壤侵蚀类型</w:t>
            </w:r>
          </w:p>
        </w:tc>
        <w:tc>
          <w:tcPr>
            <w:tcW w:w="1271" w:type="dxa"/>
            <w:gridSpan w:val="3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水力侵蚀</w:t>
            </w:r>
          </w:p>
        </w:tc>
        <w:tc>
          <w:tcPr>
            <w:tcW w:w="3352" w:type="dxa"/>
            <w:gridSpan w:val="12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土壤侵蚀强度</w:t>
            </w:r>
          </w:p>
        </w:tc>
        <w:tc>
          <w:tcPr>
            <w:tcW w:w="866" w:type="dxa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轻度侵蚀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3551" w:type="dxa"/>
            <w:gridSpan w:val="11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防治责任范围面积（hm</w:t>
            </w:r>
            <w:r>
              <w:rPr>
                <w:rFonts w:ascii="宋体" w:hAnsi="宋体" w:cs="方正仿宋_GBK"/>
                <w:vertAlign w:val="superscript"/>
              </w:rPr>
              <w:t>2</w:t>
            </w:r>
            <w:r>
              <w:rPr>
                <w:rFonts w:ascii="宋体" w:hAnsi="宋体" w:cs="方正仿宋_GBK"/>
              </w:rPr>
              <w:t>）</w:t>
            </w:r>
          </w:p>
        </w:tc>
        <w:tc>
          <w:tcPr>
            <w:tcW w:w="848" w:type="dxa"/>
            <w:gridSpan w:val="2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1061.59</w:t>
            </w:r>
          </w:p>
        </w:tc>
        <w:tc>
          <w:tcPr>
            <w:tcW w:w="3775" w:type="dxa"/>
            <w:gridSpan w:val="13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容许土壤流失量[t/(km</w:t>
            </w:r>
            <w:r>
              <w:rPr>
                <w:rFonts w:ascii="宋体" w:hAnsi="宋体" w:cs="方正仿宋_GBK"/>
                <w:vertAlign w:val="superscript"/>
              </w:rPr>
              <w:t>2</w:t>
            </w:r>
            <w:r>
              <w:rPr>
                <w:rFonts w:ascii="宋体" w:hAnsi="宋体" w:cs="方正仿宋_GBK"/>
              </w:rPr>
              <w:t>•a)]</w:t>
            </w:r>
          </w:p>
        </w:tc>
        <w:tc>
          <w:tcPr>
            <w:tcW w:w="866" w:type="dxa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500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3551" w:type="dxa"/>
            <w:gridSpan w:val="11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土壤流失预测总量（万t）</w:t>
            </w:r>
          </w:p>
        </w:tc>
        <w:tc>
          <w:tcPr>
            <w:tcW w:w="848" w:type="dxa"/>
            <w:gridSpan w:val="2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54.26</w:t>
            </w:r>
          </w:p>
        </w:tc>
        <w:tc>
          <w:tcPr>
            <w:tcW w:w="3661" w:type="dxa"/>
            <w:gridSpan w:val="12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新增土壤流失量（万t）</w:t>
            </w:r>
          </w:p>
        </w:tc>
        <w:tc>
          <w:tcPr>
            <w:tcW w:w="980" w:type="dxa"/>
            <w:gridSpan w:val="2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29.96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3551" w:type="dxa"/>
            <w:gridSpan w:val="11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水土流失防治标准执行等级</w:t>
            </w:r>
          </w:p>
        </w:tc>
        <w:tc>
          <w:tcPr>
            <w:tcW w:w="5489" w:type="dxa"/>
            <w:gridSpan w:val="16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西南岩溶区建设类一级标准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954" w:type="dxa"/>
            <w:gridSpan w:val="8"/>
            <w:vMerge w:val="restart"/>
            <w:noWrap w:val="0"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防治目标</w:t>
            </w:r>
          </w:p>
        </w:tc>
        <w:tc>
          <w:tcPr>
            <w:tcW w:w="2445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水土流失治理度（%）</w:t>
            </w:r>
          </w:p>
        </w:tc>
        <w:tc>
          <w:tcPr>
            <w:tcW w:w="2115" w:type="dxa"/>
            <w:gridSpan w:val="9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97</w:t>
            </w:r>
          </w:p>
        </w:tc>
        <w:tc>
          <w:tcPr>
            <w:tcW w:w="1546" w:type="dxa"/>
            <w:gridSpan w:val="3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土壤流失控制比</w:t>
            </w:r>
          </w:p>
        </w:tc>
        <w:tc>
          <w:tcPr>
            <w:tcW w:w="980" w:type="dxa"/>
            <w:gridSpan w:val="2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1.0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954" w:type="dxa"/>
            <w:gridSpan w:val="8"/>
            <w:vMerge w:val="continue"/>
            <w:noWrap w:val="0"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</w:p>
        </w:tc>
        <w:tc>
          <w:tcPr>
            <w:tcW w:w="2445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渣土挡护率（%）</w:t>
            </w:r>
          </w:p>
        </w:tc>
        <w:tc>
          <w:tcPr>
            <w:tcW w:w="2115" w:type="dxa"/>
            <w:gridSpan w:val="9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92</w:t>
            </w:r>
          </w:p>
        </w:tc>
        <w:tc>
          <w:tcPr>
            <w:tcW w:w="1546" w:type="dxa"/>
            <w:gridSpan w:val="3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表土保护率（%）</w:t>
            </w:r>
          </w:p>
        </w:tc>
        <w:tc>
          <w:tcPr>
            <w:tcW w:w="980" w:type="dxa"/>
            <w:gridSpan w:val="2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95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954" w:type="dxa"/>
            <w:gridSpan w:val="8"/>
            <w:vMerge w:val="continue"/>
            <w:noWrap w:val="0"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</w:p>
        </w:tc>
        <w:tc>
          <w:tcPr>
            <w:tcW w:w="2445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林草植被恢复率（%）</w:t>
            </w:r>
          </w:p>
        </w:tc>
        <w:tc>
          <w:tcPr>
            <w:tcW w:w="2115" w:type="dxa"/>
            <w:gridSpan w:val="9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96</w:t>
            </w:r>
          </w:p>
        </w:tc>
        <w:tc>
          <w:tcPr>
            <w:tcW w:w="1546" w:type="dxa"/>
            <w:gridSpan w:val="3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林草覆盖率（%）</w:t>
            </w:r>
          </w:p>
        </w:tc>
        <w:tc>
          <w:tcPr>
            <w:tcW w:w="980" w:type="dxa"/>
            <w:gridSpan w:val="2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23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954" w:type="dxa"/>
            <w:gridSpan w:val="8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防治措施及工程量</w:t>
            </w:r>
          </w:p>
        </w:tc>
        <w:tc>
          <w:tcPr>
            <w:tcW w:w="2445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工程措施</w:t>
            </w:r>
          </w:p>
        </w:tc>
        <w:tc>
          <w:tcPr>
            <w:tcW w:w="2097" w:type="dxa"/>
            <w:gridSpan w:val="8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植物措施</w:t>
            </w:r>
          </w:p>
        </w:tc>
        <w:tc>
          <w:tcPr>
            <w:tcW w:w="2544" w:type="dxa"/>
            <w:gridSpan w:val="6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临时措施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437" w:type="dxa"/>
            <w:vMerge w:val="restart"/>
            <w:noWrap w:val="0"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防治措施</w:t>
            </w:r>
          </w:p>
        </w:tc>
        <w:tc>
          <w:tcPr>
            <w:tcW w:w="1517" w:type="dxa"/>
            <w:gridSpan w:val="7"/>
            <w:noWrap w:val="0"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主线路基</w:t>
            </w:r>
            <w:r>
              <w:rPr>
                <w:rFonts w:hint="eastAsia" w:ascii="宋体" w:hAnsi="宋体" w:cs="方正仿宋_GBK"/>
              </w:rPr>
              <w:t>工程</w:t>
            </w:r>
            <w:r>
              <w:rPr>
                <w:rFonts w:ascii="宋体" w:hAnsi="宋体" w:cs="方正仿宋_GBK"/>
              </w:rPr>
              <w:t>区</w:t>
            </w:r>
          </w:p>
        </w:tc>
        <w:tc>
          <w:tcPr>
            <w:tcW w:w="2445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主体：</w:t>
            </w:r>
            <w:r>
              <w:rPr>
                <w:rFonts w:hint="eastAsia" w:ascii="宋体" w:hAnsi="宋体" w:cs="方正仿宋_GBK"/>
              </w:rPr>
              <w:t>截排水工程105944.90 m，综合护坡（工程部分）662356.29 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ascii="宋体" w:hAnsi="宋体" w:cs="方正仿宋_GBK"/>
              </w:rPr>
              <w:t>。</w:t>
            </w:r>
          </w:p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新增：表土收集24.95万m</w:t>
            </w:r>
            <w:r>
              <w:rPr>
                <w:rFonts w:ascii="宋体" w:hAnsi="宋体" w:cs="方正仿宋_GBK"/>
                <w:vertAlign w:val="superscript"/>
              </w:rPr>
              <w:t>3</w:t>
            </w:r>
            <w:r>
              <w:rPr>
                <w:rFonts w:ascii="宋体" w:hAnsi="宋体" w:cs="方正仿宋_GBK"/>
              </w:rPr>
              <w:t>，覆土11.82万m</w:t>
            </w:r>
            <w:r>
              <w:rPr>
                <w:rFonts w:ascii="宋体" w:hAnsi="宋体" w:cs="方正仿宋_GBK"/>
                <w:vertAlign w:val="superscript"/>
              </w:rPr>
              <w:t>3</w:t>
            </w:r>
            <w:r>
              <w:rPr>
                <w:rFonts w:ascii="宋体" w:hAnsi="宋体" w:cs="方正仿宋_GBK"/>
              </w:rPr>
              <w:t>。</w:t>
            </w:r>
          </w:p>
        </w:tc>
        <w:tc>
          <w:tcPr>
            <w:tcW w:w="2097" w:type="dxa"/>
            <w:gridSpan w:val="8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主体：</w:t>
            </w:r>
            <w:r>
              <w:rPr>
                <w:rFonts w:hint="eastAsia" w:ascii="宋体" w:hAnsi="宋体" w:cs="方正仿宋_GBK"/>
              </w:rPr>
              <w:t>综合护坡（植物部分）</w:t>
            </w:r>
            <w:r>
              <w:rPr>
                <w:rFonts w:ascii="宋体" w:hAnsi="宋体" w:cs="方正仿宋_GBK"/>
              </w:rPr>
              <w:t>540056.56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hint="eastAsia" w:ascii="宋体" w:hAnsi="宋体" w:cs="方正仿宋_GBK"/>
              </w:rPr>
              <w:t>，中央隔离绿化带</w:t>
            </w:r>
            <w:r>
              <w:rPr>
                <w:rFonts w:ascii="宋体" w:hAnsi="宋体" w:cs="方正仿宋_GBK"/>
              </w:rPr>
              <w:t>57068.30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hint="eastAsia" w:ascii="宋体" w:hAnsi="宋体" w:cs="方正仿宋_GBK"/>
              </w:rPr>
              <w:t>，路基两侧（填方）绿化</w:t>
            </w:r>
            <w:r>
              <w:rPr>
                <w:rFonts w:ascii="宋体" w:hAnsi="宋体" w:cs="方正仿宋_GBK"/>
              </w:rPr>
              <w:t>3851.00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hint="eastAsia" w:ascii="宋体" w:hAnsi="宋体" w:cs="方正仿宋_GBK"/>
              </w:rPr>
              <w:t>，路基两侧（挖方）绿化</w:t>
            </w:r>
            <w:r>
              <w:rPr>
                <w:rFonts w:ascii="宋体" w:hAnsi="宋体" w:cs="方正仿宋_GBK"/>
              </w:rPr>
              <w:t>38626.00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hint="eastAsia" w:ascii="宋体" w:hAnsi="宋体" w:cs="方正仿宋_GBK"/>
              </w:rPr>
              <w:t>，路堤边坡景观绿化</w:t>
            </w:r>
            <w:r>
              <w:rPr>
                <w:rFonts w:ascii="宋体" w:hAnsi="宋体" w:cs="方正仿宋_GBK"/>
              </w:rPr>
              <w:t>4384.00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hint="eastAsia" w:ascii="宋体" w:hAnsi="宋体" w:cs="方正仿宋_GBK"/>
              </w:rPr>
              <w:t>，路侧碎落台景观绿化</w:t>
            </w:r>
            <w:r>
              <w:rPr>
                <w:rFonts w:ascii="宋体" w:hAnsi="宋体" w:cs="方正仿宋_GBK"/>
              </w:rPr>
              <w:t>5777.30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hint="eastAsia" w:ascii="宋体" w:hAnsi="宋体" w:cs="方正仿宋_GBK"/>
              </w:rPr>
              <w:t>，路侧截水沟景观绿化</w:t>
            </w:r>
            <w:r>
              <w:rPr>
                <w:rFonts w:ascii="宋体" w:hAnsi="宋体" w:cs="方正仿宋_GBK"/>
              </w:rPr>
              <w:t>4199.20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hint="eastAsia" w:ascii="宋体" w:hAnsi="宋体" w:cs="方正仿宋_GBK"/>
              </w:rPr>
              <w:t>，特殊边坡绿化</w:t>
            </w:r>
            <w:r>
              <w:rPr>
                <w:rFonts w:ascii="宋体" w:hAnsi="宋体" w:cs="方正仿宋_GBK"/>
              </w:rPr>
              <w:t>28434.00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hint="eastAsia" w:ascii="宋体" w:hAnsi="宋体" w:cs="方正仿宋_GBK"/>
              </w:rPr>
              <w:t>，硬质防护路 段绿化</w:t>
            </w:r>
            <w:r>
              <w:rPr>
                <w:rFonts w:ascii="宋体" w:hAnsi="宋体" w:cs="方正仿宋_GBK"/>
              </w:rPr>
              <w:t>4334.00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ascii="宋体" w:hAnsi="宋体" w:cs="方正仿宋_GBK"/>
              </w:rPr>
              <w:t xml:space="preserve"> </w:t>
            </w:r>
          </w:p>
        </w:tc>
        <w:tc>
          <w:tcPr>
            <w:tcW w:w="2544" w:type="dxa"/>
            <w:gridSpan w:val="6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新增：临时排水、沉沙（永临结合不计量），布置</w:t>
            </w:r>
            <w:r>
              <w:rPr>
                <w:rFonts w:hint="eastAsia" w:ascii="宋体" w:hAnsi="宋体" w:cs="方正仿宋_GBK"/>
              </w:rPr>
              <w:t>临时拦挡</w:t>
            </w:r>
            <w:r>
              <w:rPr>
                <w:rFonts w:ascii="宋体" w:hAnsi="宋体" w:cs="方正仿宋_GBK"/>
              </w:rPr>
              <w:t>27735m</w:t>
            </w:r>
            <w:r>
              <w:rPr>
                <w:rFonts w:hint="eastAsia" w:ascii="宋体" w:hAnsi="宋体" w:cs="方正仿宋_GBK"/>
              </w:rPr>
              <w:t>、</w:t>
            </w:r>
            <w:r>
              <w:rPr>
                <w:rFonts w:ascii="宋体" w:hAnsi="宋体" w:cs="方正仿宋_GBK"/>
              </w:rPr>
              <w:t>临时覆盖653962m</w:t>
            </w:r>
            <w:r>
              <w:rPr>
                <w:rFonts w:ascii="宋体" w:hAnsi="宋体" w:cs="方正仿宋_GBK"/>
                <w:vertAlign w:val="superscript"/>
              </w:rPr>
              <w:t>2</w:t>
            </w:r>
            <w:r>
              <w:rPr>
                <w:rFonts w:ascii="宋体" w:hAnsi="宋体" w:cs="方正仿宋_GBK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437" w:type="dxa"/>
            <w:vMerge w:val="continue"/>
            <w:noWrap w:val="0"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</w:p>
        </w:tc>
        <w:tc>
          <w:tcPr>
            <w:tcW w:w="1517" w:type="dxa"/>
            <w:gridSpan w:val="7"/>
            <w:noWrap w:val="0"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连接线路基</w:t>
            </w:r>
            <w:r>
              <w:rPr>
                <w:rFonts w:hint="eastAsia" w:ascii="宋体" w:hAnsi="宋体" w:cs="方正仿宋_GBK"/>
              </w:rPr>
              <w:t>工程</w:t>
            </w:r>
            <w:r>
              <w:rPr>
                <w:rFonts w:ascii="宋体" w:hAnsi="宋体" w:cs="方正仿宋_GBK"/>
              </w:rPr>
              <w:t>区</w:t>
            </w:r>
          </w:p>
        </w:tc>
        <w:tc>
          <w:tcPr>
            <w:tcW w:w="2445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主体：</w:t>
            </w:r>
            <w:r>
              <w:rPr>
                <w:rFonts w:hint="eastAsia" w:ascii="宋体" w:hAnsi="宋体" w:cs="方正仿宋_GBK"/>
              </w:rPr>
              <w:t>截排水工程</w:t>
            </w:r>
            <w:r>
              <w:rPr>
                <w:rFonts w:ascii="宋体" w:hAnsi="宋体" w:cs="方正仿宋_GBK"/>
              </w:rPr>
              <w:t xml:space="preserve">36778.20 </w:t>
            </w:r>
            <w:r>
              <w:rPr>
                <w:rFonts w:hint="eastAsia" w:ascii="宋体" w:hAnsi="宋体" w:cs="方正仿宋_GBK"/>
              </w:rPr>
              <w:t>m，综合护坡（工程部分）</w:t>
            </w:r>
            <w:r>
              <w:rPr>
                <w:rFonts w:ascii="宋体" w:hAnsi="宋体" w:cs="方正仿宋_GBK"/>
              </w:rPr>
              <w:t xml:space="preserve">229351.07 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ascii="宋体" w:hAnsi="宋体" w:cs="方正仿宋_GBK"/>
              </w:rPr>
              <w:t>。</w:t>
            </w:r>
          </w:p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新增：表土收集7.51万m</w:t>
            </w:r>
            <w:r>
              <w:rPr>
                <w:rFonts w:ascii="宋体" w:hAnsi="宋体" w:cs="方正仿宋_GBK"/>
                <w:vertAlign w:val="superscript"/>
              </w:rPr>
              <w:t>3</w:t>
            </w:r>
            <w:r>
              <w:rPr>
                <w:rFonts w:ascii="宋体" w:hAnsi="宋体" w:cs="方正仿宋_GBK"/>
              </w:rPr>
              <w:t>，覆土4.21万m</w:t>
            </w:r>
            <w:r>
              <w:rPr>
                <w:rFonts w:ascii="宋体" w:hAnsi="宋体" w:cs="方正仿宋_GBK"/>
                <w:vertAlign w:val="superscript"/>
              </w:rPr>
              <w:t>3</w:t>
            </w:r>
            <w:r>
              <w:rPr>
                <w:rFonts w:ascii="宋体" w:hAnsi="宋体" w:cs="方正仿宋_GBK"/>
              </w:rPr>
              <w:t xml:space="preserve">。 </w:t>
            </w:r>
          </w:p>
        </w:tc>
        <w:tc>
          <w:tcPr>
            <w:tcW w:w="2097" w:type="dxa"/>
            <w:gridSpan w:val="8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主体：</w:t>
            </w:r>
            <w:r>
              <w:rPr>
                <w:rFonts w:hint="eastAsia" w:ascii="宋体" w:hAnsi="宋体" w:cs="方正仿宋_GBK"/>
              </w:rPr>
              <w:t>综合护坡（植物部分）</w:t>
            </w:r>
            <w:r>
              <w:rPr>
                <w:rFonts w:ascii="宋体" w:hAnsi="宋体" w:cs="方正仿宋_GBK"/>
              </w:rPr>
              <w:t>207788.62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hint="eastAsia" w:ascii="宋体" w:hAnsi="宋体" w:cs="方正仿宋_GBK"/>
              </w:rPr>
              <w:t>，中央隔离绿化带</w:t>
            </w:r>
            <w:r>
              <w:rPr>
                <w:rFonts w:ascii="宋体" w:hAnsi="宋体" w:cs="方正仿宋_GBK"/>
              </w:rPr>
              <w:t>8800.00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hint="eastAsia" w:ascii="宋体" w:hAnsi="宋体" w:cs="方正仿宋_GBK"/>
              </w:rPr>
              <w:t>，路基两侧（填方）绿化</w:t>
            </w:r>
            <w:r>
              <w:rPr>
                <w:rFonts w:ascii="宋体" w:hAnsi="宋体" w:cs="方正仿宋_GBK"/>
              </w:rPr>
              <w:t>690.00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hint="eastAsia" w:ascii="宋体" w:hAnsi="宋体" w:cs="方正仿宋_GBK"/>
              </w:rPr>
              <w:t>，路基两侧（挖方）绿化</w:t>
            </w:r>
            <w:r>
              <w:rPr>
                <w:rFonts w:ascii="宋体" w:hAnsi="宋体" w:cs="方正仿宋_GBK"/>
              </w:rPr>
              <w:t>7004.00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hint="eastAsia" w:ascii="宋体" w:hAnsi="宋体" w:cs="方正仿宋_GBK"/>
              </w:rPr>
              <w:t>，路堤边坡景观绿化</w:t>
            </w:r>
            <w:r>
              <w:rPr>
                <w:rFonts w:ascii="宋体" w:hAnsi="宋体" w:cs="方正仿宋_GBK"/>
              </w:rPr>
              <w:t>3754.00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hint="eastAsia" w:ascii="宋体" w:hAnsi="宋体" w:cs="方正仿宋_GBK"/>
              </w:rPr>
              <w:t>，路侧碎落台景观绿化</w:t>
            </w:r>
            <w:r>
              <w:rPr>
                <w:rFonts w:ascii="宋体" w:hAnsi="宋体" w:cs="方正仿宋_GBK"/>
              </w:rPr>
              <w:t>5875.20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hint="eastAsia" w:ascii="宋体" w:hAnsi="宋体" w:cs="方正仿宋_GBK"/>
              </w:rPr>
              <w:t>，路侧截水沟景观绿化</w:t>
            </w:r>
            <w:r>
              <w:rPr>
                <w:rFonts w:ascii="宋体" w:hAnsi="宋体" w:cs="方正仿宋_GBK"/>
              </w:rPr>
              <w:t>2521.60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hint="eastAsia" w:ascii="宋体" w:hAnsi="宋体" w:cs="方正仿宋_GBK"/>
              </w:rPr>
              <w:t>，硬质防护路段绿化</w:t>
            </w:r>
            <w:r>
              <w:rPr>
                <w:rFonts w:ascii="宋体" w:hAnsi="宋体" w:cs="方正仿宋_GBK"/>
              </w:rPr>
              <w:t>1197.00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hint="eastAsia" w:ascii="宋体" w:hAnsi="宋体" w:cs="方正仿宋_GBK"/>
              </w:rPr>
              <w:t>；</w:t>
            </w:r>
          </w:p>
        </w:tc>
        <w:tc>
          <w:tcPr>
            <w:tcW w:w="2544" w:type="dxa"/>
            <w:gridSpan w:val="6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新增：临时排水、沉沙（永临结合不计量），临时覆盖236433.42m</w:t>
            </w:r>
            <w:r>
              <w:rPr>
                <w:rFonts w:ascii="宋体" w:hAnsi="宋体" w:cs="方正仿宋_GBK"/>
                <w:vertAlign w:val="superscript"/>
              </w:rPr>
              <w:t>2</w:t>
            </w:r>
            <w:r>
              <w:rPr>
                <w:rFonts w:ascii="宋体" w:hAnsi="宋体" w:cs="方正仿宋_GBK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437" w:type="dxa"/>
            <w:vMerge w:val="continue"/>
            <w:noWrap w:val="0"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</w:p>
        </w:tc>
        <w:tc>
          <w:tcPr>
            <w:tcW w:w="1517" w:type="dxa"/>
            <w:gridSpan w:val="7"/>
            <w:noWrap w:val="0"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桥涵</w:t>
            </w:r>
            <w:r>
              <w:rPr>
                <w:rFonts w:hint="eastAsia" w:ascii="宋体" w:hAnsi="宋体" w:cs="方正仿宋_GBK"/>
              </w:rPr>
              <w:t>工程</w:t>
            </w:r>
            <w:r>
              <w:rPr>
                <w:rFonts w:ascii="宋体" w:hAnsi="宋体" w:cs="方正仿宋_GBK"/>
              </w:rPr>
              <w:t>区</w:t>
            </w:r>
          </w:p>
        </w:tc>
        <w:tc>
          <w:tcPr>
            <w:tcW w:w="2445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hint="eastAsia" w:ascii="宋体" w:hAnsi="宋体" w:cs="方正仿宋_GBK"/>
              </w:rPr>
              <w:t>主体：布置铸铁排水管628844.94kg，φ300PVC管15470m，沉砂井144个，排水沟5760m；</w:t>
            </w:r>
          </w:p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新增：表土收集10.89万m</w:t>
            </w:r>
            <w:r>
              <w:rPr>
                <w:rFonts w:ascii="宋体" w:hAnsi="宋体" w:cs="方正仿宋_GBK"/>
                <w:vertAlign w:val="superscript"/>
              </w:rPr>
              <w:t>3</w:t>
            </w:r>
            <w:r>
              <w:rPr>
                <w:rFonts w:ascii="宋体" w:hAnsi="宋体" w:cs="方正仿宋_GBK"/>
              </w:rPr>
              <w:t>。</w:t>
            </w:r>
          </w:p>
        </w:tc>
        <w:tc>
          <w:tcPr>
            <w:tcW w:w="2097" w:type="dxa"/>
            <w:gridSpan w:val="8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新增：</w:t>
            </w:r>
            <w:r>
              <w:rPr>
                <w:rFonts w:hint="eastAsia" w:ascii="宋体" w:hAnsi="宋体" w:cs="方正仿宋_GBK"/>
              </w:rPr>
              <w:t>撒草</w:t>
            </w:r>
            <w:r>
              <w:rPr>
                <w:rFonts w:ascii="宋体" w:hAnsi="宋体" w:cs="方正仿宋_GBK"/>
              </w:rPr>
              <w:t>536123.25m</w:t>
            </w:r>
            <w:r>
              <w:rPr>
                <w:rFonts w:ascii="宋体" w:hAnsi="宋体" w:cs="方正仿宋_GBK"/>
                <w:vertAlign w:val="superscript"/>
              </w:rPr>
              <w:t>2</w:t>
            </w:r>
          </w:p>
        </w:tc>
        <w:tc>
          <w:tcPr>
            <w:tcW w:w="2544" w:type="dxa"/>
            <w:gridSpan w:val="6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新增：临时拦挡35741.55m，临时排水沟211421.55m，临时沉沙池3476座，临时覆盖357415.55m</w:t>
            </w:r>
            <w:r>
              <w:rPr>
                <w:rFonts w:ascii="宋体" w:hAnsi="宋体" w:cs="方正仿宋_GBK"/>
                <w:vertAlign w:val="superscript"/>
              </w:rPr>
              <w:t>2</w:t>
            </w:r>
            <w:r>
              <w:rPr>
                <w:rFonts w:hint="eastAsia" w:ascii="宋体" w:hAnsi="宋体" w:cs="方正仿宋_GBK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437" w:type="dxa"/>
            <w:vMerge w:val="continue"/>
            <w:noWrap w:val="0"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</w:p>
        </w:tc>
        <w:tc>
          <w:tcPr>
            <w:tcW w:w="1517" w:type="dxa"/>
            <w:gridSpan w:val="7"/>
            <w:noWrap w:val="0"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隧道</w:t>
            </w:r>
            <w:r>
              <w:rPr>
                <w:rFonts w:hint="eastAsia" w:ascii="宋体" w:hAnsi="宋体" w:cs="方正仿宋_GBK"/>
              </w:rPr>
              <w:t>工程</w:t>
            </w:r>
            <w:r>
              <w:rPr>
                <w:rFonts w:ascii="宋体" w:hAnsi="宋体" w:cs="方正仿宋_GBK"/>
              </w:rPr>
              <w:t>区</w:t>
            </w:r>
          </w:p>
        </w:tc>
        <w:tc>
          <w:tcPr>
            <w:tcW w:w="2445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主体：</w:t>
            </w:r>
            <w:r>
              <w:rPr>
                <w:rFonts w:hint="eastAsia" w:ascii="宋体" w:hAnsi="宋体" w:cs="方正仿宋_GBK"/>
              </w:rPr>
              <w:t>截排水工程</w:t>
            </w:r>
            <w:r>
              <w:rPr>
                <w:rFonts w:ascii="宋体" w:hAnsi="宋体" w:cs="方正仿宋_GBK"/>
              </w:rPr>
              <w:t xml:space="preserve">6273.69 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ascii="宋体" w:hAnsi="宋体" w:cs="方正仿宋_GBK"/>
              </w:rPr>
              <w:t>。</w:t>
            </w:r>
          </w:p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新增：表土收集1.75万m</w:t>
            </w:r>
            <w:r>
              <w:rPr>
                <w:rFonts w:ascii="宋体" w:hAnsi="宋体" w:cs="方正仿宋_GBK"/>
                <w:vertAlign w:val="superscript"/>
              </w:rPr>
              <w:t>3</w:t>
            </w:r>
            <w:r>
              <w:rPr>
                <w:rFonts w:ascii="宋体" w:hAnsi="宋体" w:cs="方正仿宋_GBK"/>
              </w:rPr>
              <w:t>，覆土1.09万m</w:t>
            </w:r>
            <w:r>
              <w:rPr>
                <w:rFonts w:ascii="宋体" w:hAnsi="宋体" w:cs="方正仿宋_GBK"/>
                <w:vertAlign w:val="superscript"/>
              </w:rPr>
              <w:t>3</w:t>
            </w:r>
            <w:r>
              <w:rPr>
                <w:rFonts w:ascii="宋体" w:hAnsi="宋体" w:cs="方正仿宋_GBK"/>
              </w:rPr>
              <w:t>。</w:t>
            </w:r>
          </w:p>
        </w:tc>
        <w:tc>
          <w:tcPr>
            <w:tcW w:w="2097" w:type="dxa"/>
            <w:gridSpan w:val="8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主体：</w:t>
            </w:r>
            <w:r>
              <w:rPr>
                <w:rFonts w:hint="eastAsia" w:ascii="宋体" w:hAnsi="宋体" w:cs="方正仿宋_GBK"/>
              </w:rPr>
              <w:t>综合护坡（植物部分）</w:t>
            </w:r>
            <w:r>
              <w:rPr>
                <w:rFonts w:ascii="宋体" w:hAnsi="宋体" w:cs="方正仿宋_GBK"/>
              </w:rPr>
              <w:t>5375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hint="eastAsia" w:ascii="宋体" w:hAnsi="宋体" w:cs="方正仿宋_GBK"/>
              </w:rPr>
              <w:t>，三角区绿化</w:t>
            </w:r>
            <w:r>
              <w:rPr>
                <w:rFonts w:ascii="宋体" w:hAnsi="宋体" w:cs="方正仿宋_GBK"/>
              </w:rPr>
              <w:t>28842</w:t>
            </w:r>
            <w:r>
              <w:rPr>
                <w:rFonts w:hint="eastAsia" w:ascii="宋体" w:hAnsi="宋体" w:cs="方正仿宋_GBK"/>
              </w:rPr>
              <w:t>.00m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</w:p>
        </w:tc>
        <w:tc>
          <w:tcPr>
            <w:tcW w:w="2544" w:type="dxa"/>
            <w:gridSpan w:val="6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新增：临时排水沟8173.69m，临时沉沙池38座，临时覆盖5375m</w:t>
            </w:r>
            <w:r>
              <w:rPr>
                <w:rFonts w:ascii="宋体" w:hAnsi="宋体" w:cs="方正仿宋_GBK"/>
                <w:vertAlign w:val="superscript"/>
              </w:rPr>
              <w:t>2</w:t>
            </w:r>
            <w:r>
              <w:rPr>
                <w:rFonts w:ascii="宋体" w:hAnsi="宋体" w:cs="方正仿宋_GBK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437" w:type="dxa"/>
            <w:vMerge w:val="continue"/>
            <w:noWrap w:val="0"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</w:p>
        </w:tc>
        <w:tc>
          <w:tcPr>
            <w:tcW w:w="1517" w:type="dxa"/>
            <w:gridSpan w:val="7"/>
            <w:noWrap w:val="0"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立交工程区</w:t>
            </w:r>
          </w:p>
        </w:tc>
        <w:tc>
          <w:tcPr>
            <w:tcW w:w="2445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主体：</w:t>
            </w:r>
            <w:r>
              <w:rPr>
                <w:rFonts w:hint="eastAsia" w:ascii="宋体" w:hAnsi="宋体" w:cs="方正仿宋_GBK"/>
              </w:rPr>
              <w:t>截排水工程</w:t>
            </w:r>
            <w:r>
              <w:rPr>
                <w:rFonts w:ascii="宋体" w:hAnsi="宋体" w:cs="方正仿宋_GBK"/>
              </w:rPr>
              <w:t xml:space="preserve">62158.74 </w:t>
            </w:r>
            <w:r>
              <w:rPr>
                <w:rFonts w:hint="eastAsia" w:ascii="宋体" w:hAnsi="宋体" w:cs="方正仿宋_GBK"/>
              </w:rPr>
              <w:t>m，综合护坡（工程部分）</w:t>
            </w:r>
            <w:r>
              <w:rPr>
                <w:rFonts w:ascii="宋体" w:hAnsi="宋体" w:cs="方正仿宋_GBK"/>
              </w:rPr>
              <w:t xml:space="preserve">397462.94 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ascii="宋体" w:hAnsi="宋体" w:cs="方正仿宋_GBK"/>
              </w:rPr>
              <w:t>。</w:t>
            </w:r>
          </w:p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新增：表土收集17.42万m</w:t>
            </w:r>
            <w:r>
              <w:rPr>
                <w:rFonts w:ascii="宋体" w:hAnsi="宋体" w:cs="方正仿宋_GBK"/>
                <w:vertAlign w:val="superscript"/>
              </w:rPr>
              <w:t>3</w:t>
            </w:r>
            <w:r>
              <w:rPr>
                <w:rFonts w:ascii="宋体" w:hAnsi="宋体" w:cs="方正仿宋_GBK"/>
              </w:rPr>
              <w:t>，覆土12.40万m</w:t>
            </w:r>
            <w:r>
              <w:rPr>
                <w:rFonts w:ascii="宋体" w:hAnsi="宋体" w:cs="方正仿宋_GBK"/>
                <w:vertAlign w:val="superscript"/>
              </w:rPr>
              <w:t>3</w:t>
            </w:r>
            <w:r>
              <w:rPr>
                <w:rFonts w:ascii="宋体" w:hAnsi="宋体" w:cs="方正仿宋_GBK"/>
              </w:rPr>
              <w:t xml:space="preserve">。 </w:t>
            </w:r>
          </w:p>
        </w:tc>
        <w:tc>
          <w:tcPr>
            <w:tcW w:w="2097" w:type="dxa"/>
            <w:gridSpan w:val="8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主体：</w:t>
            </w:r>
            <w:r>
              <w:rPr>
                <w:rFonts w:hint="eastAsia" w:ascii="宋体" w:hAnsi="宋体" w:cs="方正仿宋_GBK"/>
              </w:rPr>
              <w:t>综合护坡（植物部分）</w:t>
            </w:r>
            <w:r>
              <w:rPr>
                <w:rFonts w:ascii="宋体" w:hAnsi="宋体" w:cs="方正仿宋_GBK"/>
              </w:rPr>
              <w:t>328047.21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hint="eastAsia" w:ascii="宋体" w:hAnsi="宋体" w:cs="方正仿宋_GBK"/>
              </w:rPr>
              <w:t>，立面区面状景观绿化</w:t>
            </w:r>
            <w:r>
              <w:rPr>
                <w:rFonts w:ascii="宋体" w:hAnsi="宋体" w:cs="方正仿宋_GBK"/>
              </w:rPr>
              <w:t>173474.60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hint="eastAsia" w:ascii="宋体" w:hAnsi="宋体" w:cs="方正仿宋_GBK"/>
              </w:rPr>
              <w:t>，路基两侧（填方）绿化</w:t>
            </w:r>
            <w:r>
              <w:rPr>
                <w:rFonts w:ascii="宋体" w:hAnsi="宋体" w:cs="方正仿宋_GBK"/>
              </w:rPr>
              <w:t>615.00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hint="eastAsia" w:ascii="宋体" w:hAnsi="宋体" w:cs="方正仿宋_GBK"/>
              </w:rPr>
              <w:t>，路基两侧（挖方）绿化</w:t>
            </w:r>
            <w:r>
              <w:rPr>
                <w:rFonts w:ascii="宋体" w:hAnsi="宋体" w:cs="方正仿宋_GBK"/>
              </w:rPr>
              <w:t>12314.00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hint="eastAsia" w:ascii="宋体" w:hAnsi="宋体" w:cs="方正仿宋_GBK"/>
              </w:rPr>
              <w:t>，路堤边坡景观绿化</w:t>
            </w:r>
            <w:r>
              <w:rPr>
                <w:rFonts w:ascii="宋体" w:hAnsi="宋体" w:cs="方正仿宋_GBK"/>
              </w:rPr>
              <w:t>3547.00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hint="eastAsia" w:ascii="宋体" w:hAnsi="宋体" w:cs="方正仿宋_GBK"/>
              </w:rPr>
              <w:t>，路侧碎落台景观绿化</w:t>
            </w:r>
            <w:r>
              <w:rPr>
                <w:rFonts w:ascii="宋体" w:hAnsi="宋体" w:cs="方正仿宋_GBK"/>
              </w:rPr>
              <w:t>1044.00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hint="eastAsia" w:ascii="宋体" w:hAnsi="宋体" w:cs="方正仿宋_GBK"/>
              </w:rPr>
              <w:t>，路侧截水沟景观绿化</w:t>
            </w:r>
            <w:r>
              <w:rPr>
                <w:rFonts w:ascii="宋体" w:hAnsi="宋体" w:cs="方正仿宋_GBK"/>
              </w:rPr>
              <w:t>1112.00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</w:p>
        </w:tc>
        <w:tc>
          <w:tcPr>
            <w:tcW w:w="2544" w:type="dxa"/>
            <w:gridSpan w:val="6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新增：临时排水、沉沙（永临结合不计量），布置临时覆盖520154m</w:t>
            </w:r>
            <w:r>
              <w:rPr>
                <w:rFonts w:ascii="宋体" w:hAnsi="宋体" w:cs="方正仿宋_GBK"/>
                <w:vertAlign w:val="superscript"/>
              </w:rPr>
              <w:t>2</w:t>
            </w:r>
            <w:r>
              <w:rPr>
                <w:rFonts w:ascii="宋体" w:hAnsi="宋体" w:cs="方正仿宋_GBK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437" w:type="dxa"/>
            <w:vMerge w:val="continue"/>
            <w:noWrap w:val="0"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</w:p>
        </w:tc>
        <w:tc>
          <w:tcPr>
            <w:tcW w:w="1517" w:type="dxa"/>
            <w:gridSpan w:val="7"/>
            <w:noWrap w:val="0"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沿线附属设施区</w:t>
            </w:r>
          </w:p>
        </w:tc>
        <w:tc>
          <w:tcPr>
            <w:tcW w:w="2445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主体：</w:t>
            </w:r>
            <w:r>
              <w:rPr>
                <w:rFonts w:hint="eastAsia" w:ascii="宋体" w:hAnsi="宋体" w:cs="方正仿宋_GBK"/>
              </w:rPr>
              <w:t>截排水工程</w:t>
            </w:r>
            <w:r>
              <w:rPr>
                <w:rFonts w:ascii="宋体" w:hAnsi="宋体" w:cs="方正仿宋_GBK"/>
              </w:rPr>
              <w:t xml:space="preserve">31481.60 </w:t>
            </w:r>
            <w:r>
              <w:rPr>
                <w:rFonts w:hint="eastAsia" w:ascii="宋体" w:hAnsi="宋体" w:cs="方正仿宋_GBK"/>
              </w:rPr>
              <w:t>m，综合护坡（工程部分）</w:t>
            </w:r>
            <w:r>
              <w:rPr>
                <w:rFonts w:ascii="宋体" w:hAnsi="宋体" w:cs="方正仿宋_GBK"/>
              </w:rPr>
              <w:t xml:space="preserve">98824.98 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ascii="宋体" w:hAnsi="宋体" w:cs="方正仿宋_GBK"/>
              </w:rPr>
              <w:t>。</w:t>
            </w:r>
          </w:p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新增：表土收集3.17万m</w:t>
            </w:r>
            <w:r>
              <w:rPr>
                <w:rFonts w:ascii="宋体" w:hAnsi="宋体" w:cs="方正仿宋_GBK"/>
                <w:vertAlign w:val="superscript"/>
              </w:rPr>
              <w:t>3</w:t>
            </w:r>
            <w:r>
              <w:rPr>
                <w:rFonts w:ascii="宋体" w:hAnsi="宋体" w:cs="方正仿宋_GBK"/>
              </w:rPr>
              <w:t>，覆土4.05万m</w:t>
            </w:r>
            <w:r>
              <w:rPr>
                <w:rFonts w:ascii="宋体" w:hAnsi="宋体" w:cs="方正仿宋_GBK"/>
                <w:vertAlign w:val="superscript"/>
              </w:rPr>
              <w:t>3</w:t>
            </w:r>
            <w:r>
              <w:rPr>
                <w:rFonts w:ascii="宋体" w:hAnsi="宋体" w:cs="方正仿宋_GBK"/>
              </w:rPr>
              <w:t>。</w:t>
            </w:r>
          </w:p>
        </w:tc>
        <w:tc>
          <w:tcPr>
            <w:tcW w:w="2097" w:type="dxa"/>
            <w:gridSpan w:val="8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主体：</w:t>
            </w:r>
            <w:r>
              <w:rPr>
                <w:rFonts w:hint="eastAsia" w:ascii="宋体" w:hAnsi="宋体" w:cs="方正仿宋_GBK"/>
              </w:rPr>
              <w:t>综合护坡（植物部分）</w:t>
            </w:r>
            <w:r>
              <w:rPr>
                <w:rFonts w:ascii="宋体" w:hAnsi="宋体" w:cs="方正仿宋_GBK"/>
              </w:rPr>
              <w:t>81461.85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hint="eastAsia" w:ascii="宋体" w:hAnsi="宋体" w:cs="方正仿宋_GBK"/>
              </w:rPr>
              <w:t>，景观绿化</w:t>
            </w:r>
            <w:r>
              <w:rPr>
                <w:rFonts w:ascii="宋体" w:hAnsi="宋体" w:cs="方正仿宋_GBK"/>
              </w:rPr>
              <w:t>77047.00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</w:p>
        </w:tc>
        <w:tc>
          <w:tcPr>
            <w:tcW w:w="2544" w:type="dxa"/>
            <w:gridSpan w:val="6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新增：临时拦挡5200m，临时排水沟18251m，临时沉沙池108座，临时覆盖158509m</w:t>
            </w:r>
            <w:r>
              <w:rPr>
                <w:rFonts w:ascii="宋体" w:hAnsi="宋体" w:cs="方正仿宋_GBK"/>
                <w:vertAlign w:val="superscript"/>
              </w:rPr>
              <w:t>2</w:t>
            </w:r>
            <w:r>
              <w:rPr>
                <w:rFonts w:ascii="宋体" w:hAnsi="宋体" w:cs="方正仿宋_GBK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437" w:type="dxa"/>
            <w:vMerge w:val="continue"/>
            <w:noWrap w:val="0"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</w:p>
        </w:tc>
        <w:tc>
          <w:tcPr>
            <w:tcW w:w="1517" w:type="dxa"/>
            <w:gridSpan w:val="7"/>
            <w:noWrap w:val="0"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改移工程区</w:t>
            </w:r>
          </w:p>
        </w:tc>
        <w:tc>
          <w:tcPr>
            <w:tcW w:w="2445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主体：</w:t>
            </w:r>
            <w:r>
              <w:rPr>
                <w:rFonts w:hint="eastAsia" w:ascii="宋体" w:hAnsi="宋体" w:cs="方正仿宋_GBK"/>
              </w:rPr>
              <w:t>截排水工程</w:t>
            </w:r>
            <w:r>
              <w:rPr>
                <w:rFonts w:ascii="宋体" w:hAnsi="宋体" w:cs="方正仿宋_GBK"/>
              </w:rPr>
              <w:t>32363.50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ascii="宋体" w:hAnsi="宋体" w:cs="方正仿宋_GBK"/>
              </w:rPr>
              <w:t>。</w:t>
            </w:r>
          </w:p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新增：表土收集5.54万m</w:t>
            </w:r>
            <w:r>
              <w:rPr>
                <w:rFonts w:ascii="宋体" w:hAnsi="宋体" w:cs="方正仿宋_GBK"/>
                <w:vertAlign w:val="superscript"/>
              </w:rPr>
              <w:t>3</w:t>
            </w:r>
            <w:r>
              <w:rPr>
                <w:rFonts w:ascii="宋体" w:hAnsi="宋体" w:cs="方正仿宋_GBK"/>
              </w:rPr>
              <w:t>。</w:t>
            </w:r>
          </w:p>
        </w:tc>
        <w:tc>
          <w:tcPr>
            <w:tcW w:w="2097" w:type="dxa"/>
            <w:gridSpan w:val="8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</w:p>
        </w:tc>
        <w:tc>
          <w:tcPr>
            <w:tcW w:w="2544" w:type="dxa"/>
            <w:gridSpan w:val="6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新增：</w:t>
            </w:r>
            <w:r>
              <w:rPr>
                <w:rFonts w:hint="eastAsia" w:ascii="宋体" w:hAnsi="宋体" w:cs="方正仿宋_GBK"/>
                <w:lang w:val="zh-CN"/>
              </w:rPr>
              <w:t>沉沙池</w:t>
            </w:r>
            <w:r>
              <w:rPr>
                <w:rFonts w:ascii="宋体" w:hAnsi="宋体" w:cs="方正仿宋_GBK"/>
                <w:lang w:val="zh-CN"/>
              </w:rPr>
              <w:t>59</w:t>
            </w:r>
            <w:r>
              <w:rPr>
                <w:rFonts w:hint="eastAsia" w:ascii="宋体" w:hAnsi="宋体" w:cs="方正仿宋_GBK"/>
                <w:lang w:val="zh-CN"/>
              </w:rPr>
              <w:t>座、</w:t>
            </w:r>
            <w:r>
              <w:rPr>
                <w:rFonts w:hint="eastAsia" w:ascii="宋体" w:hAnsi="宋体" w:cs="方正仿宋_GBK"/>
              </w:rPr>
              <w:t>临时拦挡</w:t>
            </w:r>
            <w:r>
              <w:rPr>
                <w:rFonts w:ascii="宋体" w:hAnsi="宋体" w:cs="方正仿宋_GBK"/>
              </w:rPr>
              <w:t>18105</w:t>
            </w:r>
            <w:r>
              <w:rPr>
                <w:rFonts w:hint="eastAsia" w:ascii="宋体" w:hAnsi="宋体" w:cs="方正仿宋_GBK"/>
              </w:rPr>
              <w:t>m、临时覆盖</w:t>
            </w:r>
            <w:r>
              <w:rPr>
                <w:rFonts w:ascii="宋体" w:hAnsi="宋体" w:cs="方正仿宋_GBK"/>
              </w:rPr>
              <w:t xml:space="preserve">57003 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ascii="宋体" w:hAnsi="宋体" w:cs="方正仿宋_GBK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437" w:type="dxa"/>
            <w:vMerge w:val="continue"/>
            <w:noWrap w:val="0"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</w:p>
        </w:tc>
        <w:tc>
          <w:tcPr>
            <w:tcW w:w="1517" w:type="dxa"/>
            <w:gridSpan w:val="7"/>
            <w:noWrap w:val="0"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弃渣场区</w:t>
            </w:r>
          </w:p>
        </w:tc>
        <w:tc>
          <w:tcPr>
            <w:tcW w:w="2445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新增：</w:t>
            </w:r>
            <w:r>
              <w:rPr>
                <w:rFonts w:hint="eastAsia" w:ascii="宋体" w:hAnsi="宋体" w:cs="方正仿宋_GBK"/>
              </w:rPr>
              <w:t>表土剥离5.54万m</w:t>
            </w:r>
            <w:r>
              <w:rPr>
                <w:rFonts w:hint="eastAsia" w:ascii="宋体" w:hAnsi="宋体" w:cs="方正仿宋_GBK"/>
                <w:vertAlign w:val="superscript"/>
              </w:rPr>
              <w:t>3</w:t>
            </w:r>
            <w:r>
              <w:rPr>
                <w:rFonts w:hint="eastAsia" w:ascii="宋体" w:hAnsi="宋体" w:cs="方正仿宋_GBK"/>
              </w:rPr>
              <w:t>、覆土41.96万m</w:t>
            </w:r>
            <w:r>
              <w:rPr>
                <w:rFonts w:hint="eastAsia" w:ascii="宋体" w:hAnsi="宋体" w:cs="方正仿宋_GBK"/>
                <w:vertAlign w:val="superscript"/>
              </w:rPr>
              <w:t>3</w:t>
            </w:r>
            <w:r>
              <w:rPr>
                <w:rFonts w:hint="eastAsia" w:ascii="宋体" w:hAnsi="宋体" w:cs="方正仿宋_GBK"/>
              </w:rPr>
              <w:t>、复耕9.28hm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hint="eastAsia" w:ascii="宋体" w:hAnsi="宋体" w:cs="方正仿宋_GBK"/>
              </w:rPr>
              <w:t>、挡渣墙1926.35 m、八字形导流墙720.00 m、排洪工程（拦挡墙+泄洪通道+消力池及护坦）5674.47 m、截水沟42275.50 m，跌坎8555.15 m、顺接设施48座、马道排水沟28195.08 m、盲沟18074.45 m、改沟工程628m。</w:t>
            </w:r>
          </w:p>
        </w:tc>
        <w:tc>
          <w:tcPr>
            <w:tcW w:w="2097" w:type="dxa"/>
            <w:gridSpan w:val="8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新增：</w:t>
            </w:r>
            <w:r>
              <w:rPr>
                <w:rFonts w:hint="eastAsia" w:ascii="宋体" w:hAnsi="宋体" w:cs="方正仿宋_GBK"/>
              </w:rPr>
              <w:t>植被恢复</w:t>
            </w:r>
            <w:r>
              <w:rPr>
                <w:rFonts w:ascii="宋体" w:hAnsi="宋体" w:cs="方正仿宋_GBK"/>
              </w:rPr>
              <w:t>159.37</w:t>
            </w:r>
            <w:r>
              <w:rPr>
                <w:rFonts w:hint="eastAsia" w:ascii="宋体" w:hAnsi="宋体" w:cs="方正仿宋_GBK"/>
              </w:rPr>
              <w:t>hm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ascii="宋体" w:hAnsi="宋体" w:cs="方正仿宋_GBK"/>
              </w:rPr>
              <w:t>。</w:t>
            </w:r>
          </w:p>
        </w:tc>
        <w:tc>
          <w:tcPr>
            <w:tcW w:w="2544" w:type="dxa"/>
            <w:gridSpan w:val="6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新增：</w:t>
            </w:r>
            <w:r>
              <w:rPr>
                <w:rFonts w:hint="eastAsia" w:ascii="宋体" w:hAnsi="宋体" w:cs="方正仿宋_GBK"/>
              </w:rPr>
              <w:t>钢筋石笼2</w:t>
            </w:r>
            <w:r>
              <w:rPr>
                <w:rFonts w:ascii="宋体" w:hAnsi="宋体" w:cs="方正仿宋_GBK"/>
              </w:rPr>
              <w:t>194m</w:t>
            </w:r>
            <w:r>
              <w:rPr>
                <w:rFonts w:hint="eastAsia" w:ascii="宋体" w:hAnsi="宋体" w:cs="方正仿宋_GBK"/>
              </w:rPr>
              <w:t>、临时覆盖</w:t>
            </w:r>
            <w:r>
              <w:rPr>
                <w:rFonts w:ascii="宋体" w:hAnsi="宋体" w:cs="方正仿宋_GBK"/>
              </w:rPr>
              <w:t xml:space="preserve">389659 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hint="eastAsia" w:ascii="宋体" w:hAnsi="宋体" w:cs="方正仿宋_GBK"/>
              </w:rPr>
              <w:t>、临时撒草</w:t>
            </w:r>
            <w:r>
              <w:rPr>
                <w:rFonts w:ascii="宋体" w:hAnsi="宋体" w:cs="方正仿宋_GBK"/>
              </w:rPr>
              <w:t xml:space="preserve">389659 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ascii="宋体" w:hAnsi="宋体" w:cs="方正仿宋_GBK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437" w:type="dxa"/>
            <w:vMerge w:val="continue"/>
            <w:noWrap w:val="0"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</w:p>
        </w:tc>
        <w:tc>
          <w:tcPr>
            <w:tcW w:w="1517" w:type="dxa"/>
            <w:gridSpan w:val="7"/>
            <w:noWrap w:val="0"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施工便道区</w:t>
            </w:r>
          </w:p>
        </w:tc>
        <w:tc>
          <w:tcPr>
            <w:tcW w:w="2445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主体：</w:t>
            </w:r>
            <w:r>
              <w:rPr>
                <w:rFonts w:hint="eastAsia" w:ascii="宋体" w:hAnsi="宋体" w:cs="方正仿宋_GBK"/>
              </w:rPr>
              <w:t>截排水工程</w:t>
            </w:r>
            <w:r>
              <w:rPr>
                <w:rFonts w:ascii="宋体" w:hAnsi="宋体" w:cs="方正仿宋_GBK"/>
              </w:rPr>
              <w:t xml:space="preserve">199303.44 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ascii="宋体" w:hAnsi="宋体" w:cs="方正仿宋_GBK"/>
                <w:vertAlign w:val="superscript"/>
              </w:rPr>
              <w:t>3</w:t>
            </w:r>
            <w:r>
              <w:rPr>
                <w:rFonts w:hint="eastAsia" w:ascii="宋体" w:hAnsi="宋体" w:cs="方正仿宋_GBK"/>
              </w:rPr>
              <w:t>。</w:t>
            </w:r>
          </w:p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新增：</w:t>
            </w:r>
            <w:r>
              <w:rPr>
                <w:rFonts w:hint="eastAsia" w:ascii="宋体" w:hAnsi="宋体" w:cs="方正仿宋_GBK"/>
              </w:rPr>
              <w:t>表土剥离</w:t>
            </w:r>
            <w:r>
              <w:rPr>
                <w:rFonts w:ascii="宋体" w:hAnsi="宋体" w:cs="方正仿宋_GBK"/>
              </w:rPr>
              <w:t>18.15</w:t>
            </w:r>
            <w:r>
              <w:rPr>
                <w:rFonts w:hint="eastAsia" w:ascii="宋体" w:hAnsi="宋体" w:cs="方正仿宋_GBK"/>
              </w:rPr>
              <w:t>万m</w:t>
            </w:r>
            <w:r>
              <w:rPr>
                <w:rFonts w:hint="eastAsia" w:ascii="宋体" w:hAnsi="宋体" w:cs="方正仿宋_GBK"/>
                <w:vertAlign w:val="superscript"/>
              </w:rPr>
              <w:t>3</w:t>
            </w:r>
            <w:r>
              <w:rPr>
                <w:rFonts w:hint="eastAsia" w:ascii="宋体" w:hAnsi="宋体" w:cs="方正仿宋_GBK"/>
              </w:rPr>
              <w:t>、覆土</w:t>
            </w:r>
            <w:r>
              <w:rPr>
                <w:rFonts w:ascii="宋体" w:hAnsi="宋体" w:cs="方正仿宋_GBK"/>
              </w:rPr>
              <w:t>14.19</w:t>
            </w:r>
            <w:r>
              <w:rPr>
                <w:rFonts w:hint="eastAsia" w:ascii="宋体" w:hAnsi="宋体" w:cs="方正仿宋_GBK"/>
              </w:rPr>
              <w:t>万m</w:t>
            </w:r>
            <w:r>
              <w:rPr>
                <w:rFonts w:hint="eastAsia" w:ascii="宋体" w:hAnsi="宋体" w:cs="方正仿宋_GBK"/>
                <w:vertAlign w:val="superscript"/>
              </w:rPr>
              <w:t>3</w:t>
            </w:r>
            <w:r>
              <w:rPr>
                <w:rFonts w:hint="eastAsia" w:ascii="宋体" w:hAnsi="宋体" w:cs="方正仿宋_GBK"/>
              </w:rPr>
              <w:t>、复耕</w:t>
            </w:r>
            <w:r>
              <w:rPr>
                <w:rFonts w:ascii="宋体" w:hAnsi="宋体" w:cs="方正仿宋_GBK"/>
              </w:rPr>
              <w:t xml:space="preserve">2.02 </w:t>
            </w:r>
            <w:r>
              <w:rPr>
                <w:rFonts w:hint="eastAsia" w:ascii="宋体" w:hAnsi="宋体" w:cs="方正仿宋_GBK"/>
              </w:rPr>
              <w:t>hm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ascii="宋体" w:hAnsi="宋体" w:cs="方正仿宋_GBK"/>
              </w:rPr>
              <w:t>。</w:t>
            </w:r>
          </w:p>
        </w:tc>
        <w:tc>
          <w:tcPr>
            <w:tcW w:w="2097" w:type="dxa"/>
            <w:gridSpan w:val="8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新增：</w:t>
            </w:r>
            <w:r>
              <w:rPr>
                <w:rFonts w:hint="eastAsia" w:ascii="宋体" w:hAnsi="宋体" w:cs="方正仿宋_GBK"/>
              </w:rPr>
              <w:t>植被恢复</w:t>
            </w:r>
            <w:r>
              <w:rPr>
                <w:rFonts w:ascii="宋体" w:hAnsi="宋体" w:cs="方正仿宋_GBK"/>
              </w:rPr>
              <w:t>55.74</w:t>
            </w:r>
            <w:r>
              <w:rPr>
                <w:rFonts w:hint="eastAsia" w:ascii="宋体" w:hAnsi="宋体" w:cs="方正仿宋_GBK"/>
              </w:rPr>
              <w:t>hm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ascii="宋体" w:hAnsi="宋体" w:cs="方正仿宋_GBK"/>
              </w:rPr>
              <w:t>。</w:t>
            </w:r>
          </w:p>
        </w:tc>
        <w:tc>
          <w:tcPr>
            <w:tcW w:w="2544" w:type="dxa"/>
            <w:gridSpan w:val="6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新增：</w:t>
            </w:r>
            <w:r>
              <w:rPr>
                <w:rFonts w:hint="eastAsia" w:ascii="宋体" w:hAnsi="宋体" w:cs="方正仿宋_GBK"/>
                <w:lang w:val="zh-CN"/>
              </w:rPr>
              <w:t>临时排水沟38172m，沉沙池95座、临时拦挡11452 m、临时覆盖3530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hint="eastAsia" w:ascii="宋体" w:hAnsi="宋体" w:cs="方正仿宋_GBK"/>
              </w:rPr>
              <w:t>、临时撒草</w:t>
            </w:r>
            <w:r>
              <w:rPr>
                <w:rFonts w:ascii="宋体" w:hAnsi="宋体" w:cs="方正仿宋_GBK"/>
              </w:rPr>
              <w:t xml:space="preserve">3530 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ascii="宋体" w:hAnsi="宋体" w:cs="方正仿宋_GBK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437" w:type="dxa"/>
            <w:vMerge w:val="continue"/>
            <w:noWrap w:val="0"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</w:p>
        </w:tc>
        <w:tc>
          <w:tcPr>
            <w:tcW w:w="1517" w:type="dxa"/>
            <w:gridSpan w:val="7"/>
            <w:noWrap w:val="0"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施工场地区</w:t>
            </w:r>
          </w:p>
        </w:tc>
        <w:tc>
          <w:tcPr>
            <w:tcW w:w="2445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新增：</w:t>
            </w:r>
            <w:r>
              <w:rPr>
                <w:rFonts w:hint="eastAsia" w:ascii="宋体" w:hAnsi="宋体" w:cs="方正仿宋_GBK"/>
              </w:rPr>
              <w:t>表土剥离</w:t>
            </w:r>
            <w:r>
              <w:rPr>
                <w:rFonts w:ascii="宋体" w:hAnsi="宋体" w:cs="方正仿宋_GBK"/>
              </w:rPr>
              <w:t>4.48</w:t>
            </w:r>
            <w:r>
              <w:rPr>
                <w:rFonts w:hint="eastAsia" w:ascii="宋体" w:hAnsi="宋体" w:cs="方正仿宋_GBK"/>
              </w:rPr>
              <w:t>万m</w:t>
            </w:r>
            <w:r>
              <w:rPr>
                <w:rFonts w:hint="eastAsia" w:ascii="宋体" w:hAnsi="宋体" w:cs="方正仿宋_GBK"/>
                <w:vertAlign w:val="superscript"/>
              </w:rPr>
              <w:t>3</w:t>
            </w:r>
            <w:r>
              <w:rPr>
                <w:rFonts w:hint="eastAsia" w:ascii="宋体" w:hAnsi="宋体" w:cs="方正仿宋_GBK"/>
              </w:rPr>
              <w:t>、覆土</w:t>
            </w:r>
            <w:r>
              <w:rPr>
                <w:rFonts w:ascii="宋体" w:hAnsi="宋体" w:cs="方正仿宋_GBK"/>
              </w:rPr>
              <w:t>9.68</w:t>
            </w:r>
            <w:r>
              <w:rPr>
                <w:rFonts w:hint="eastAsia" w:ascii="宋体" w:hAnsi="宋体" w:cs="方正仿宋_GBK"/>
              </w:rPr>
              <w:t>万m</w:t>
            </w:r>
            <w:r>
              <w:rPr>
                <w:rFonts w:hint="eastAsia" w:ascii="宋体" w:hAnsi="宋体" w:cs="方正仿宋_GBK"/>
                <w:vertAlign w:val="superscript"/>
              </w:rPr>
              <w:t>3</w:t>
            </w:r>
            <w:r>
              <w:rPr>
                <w:rFonts w:hint="eastAsia" w:ascii="宋体" w:hAnsi="宋体" w:cs="方正仿宋_GBK"/>
              </w:rPr>
              <w:t>、复耕</w:t>
            </w:r>
            <w:r>
              <w:rPr>
                <w:rFonts w:ascii="宋体" w:hAnsi="宋体" w:cs="方正仿宋_GBK"/>
              </w:rPr>
              <w:t xml:space="preserve">17.97 </w:t>
            </w:r>
            <w:r>
              <w:rPr>
                <w:rFonts w:hint="eastAsia" w:ascii="宋体" w:hAnsi="宋体" w:cs="方正仿宋_GBK"/>
              </w:rPr>
              <w:t>hm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hint="eastAsia" w:ascii="宋体" w:hAnsi="宋体" w:cs="方正仿宋_GBK"/>
              </w:rPr>
              <w:t>。</w:t>
            </w:r>
          </w:p>
        </w:tc>
        <w:tc>
          <w:tcPr>
            <w:tcW w:w="2097" w:type="dxa"/>
            <w:gridSpan w:val="8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新增：</w:t>
            </w:r>
            <w:r>
              <w:rPr>
                <w:rFonts w:hint="eastAsia" w:ascii="宋体" w:hAnsi="宋体" w:cs="方正仿宋_GBK"/>
              </w:rPr>
              <w:t>植被恢复</w:t>
            </w:r>
            <w:r>
              <w:rPr>
                <w:rFonts w:ascii="宋体" w:hAnsi="宋体" w:cs="方正仿宋_GBK"/>
              </w:rPr>
              <w:t>10.38</w:t>
            </w:r>
            <w:r>
              <w:rPr>
                <w:rFonts w:hint="eastAsia" w:ascii="宋体" w:hAnsi="宋体" w:cs="方正仿宋_GBK"/>
              </w:rPr>
              <w:t>hm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ascii="宋体" w:hAnsi="宋体" w:cs="方正仿宋_GBK"/>
              </w:rPr>
              <w:t>。</w:t>
            </w:r>
          </w:p>
        </w:tc>
        <w:tc>
          <w:tcPr>
            <w:tcW w:w="2544" w:type="dxa"/>
            <w:gridSpan w:val="6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新增:</w:t>
            </w:r>
            <w:r>
              <w:rPr>
                <w:rFonts w:hint="eastAsia" w:ascii="宋体" w:hAnsi="宋体" w:cs="方正仿宋_GBK"/>
                <w:lang w:val="zh-CN"/>
              </w:rPr>
              <w:t xml:space="preserve"> 临时排水沟</w:t>
            </w:r>
            <w:r>
              <w:rPr>
                <w:rFonts w:ascii="宋体" w:hAnsi="宋体" w:cs="方正仿宋_GBK"/>
                <w:lang w:val="zh-CN"/>
              </w:rPr>
              <w:t xml:space="preserve">14087 </w:t>
            </w:r>
            <w:r>
              <w:rPr>
                <w:rFonts w:hint="eastAsia" w:ascii="宋体" w:hAnsi="宋体" w:cs="方正仿宋_GBK"/>
                <w:lang w:val="zh-CN"/>
              </w:rPr>
              <w:t>m，沉淀池</w:t>
            </w:r>
            <w:r>
              <w:rPr>
                <w:rFonts w:ascii="宋体" w:hAnsi="宋体" w:cs="方正仿宋_GBK"/>
                <w:lang w:val="zh-CN"/>
              </w:rPr>
              <w:t>104</w:t>
            </w:r>
            <w:r>
              <w:rPr>
                <w:rFonts w:hint="eastAsia" w:ascii="宋体" w:hAnsi="宋体" w:cs="方正仿宋_GBK"/>
                <w:lang w:val="zh-CN"/>
              </w:rPr>
              <w:t>座、</w:t>
            </w:r>
            <w:r>
              <w:rPr>
                <w:rFonts w:hint="eastAsia" w:ascii="宋体" w:hAnsi="宋体" w:cs="方正仿宋_GBK"/>
              </w:rPr>
              <w:t>临时拦挡</w:t>
            </w:r>
            <w:r>
              <w:rPr>
                <w:rFonts w:ascii="宋体" w:hAnsi="宋体" w:cs="方正仿宋_GBK"/>
              </w:rPr>
              <w:t xml:space="preserve">3522 </w:t>
            </w:r>
            <w:r>
              <w:rPr>
                <w:rFonts w:hint="eastAsia" w:ascii="宋体" w:hAnsi="宋体" w:cs="方正仿宋_GBK"/>
              </w:rPr>
              <w:t>m、临时覆盖</w:t>
            </w:r>
            <w:r>
              <w:rPr>
                <w:rFonts w:ascii="宋体" w:hAnsi="宋体" w:cs="方正仿宋_GBK"/>
              </w:rPr>
              <w:t xml:space="preserve">60705 </w:t>
            </w:r>
            <w:r>
              <w:rPr>
                <w:rFonts w:hint="eastAsia" w:ascii="宋体" w:hAnsi="宋体" w:cs="方正仿宋_GBK"/>
              </w:rPr>
              <w:t>m</w:t>
            </w:r>
            <w:r>
              <w:rPr>
                <w:rFonts w:hint="eastAsia" w:ascii="宋体" w:hAnsi="宋体" w:cs="方正仿宋_GBK"/>
                <w:vertAlign w:val="superscript"/>
              </w:rPr>
              <w:t>2</w:t>
            </w:r>
            <w:r>
              <w:rPr>
                <w:rFonts w:hint="eastAsia" w:ascii="宋体" w:hAnsi="宋体" w:cs="方正仿宋_GBK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954" w:type="dxa"/>
            <w:gridSpan w:val="8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投资（万元）</w:t>
            </w:r>
          </w:p>
        </w:tc>
        <w:tc>
          <w:tcPr>
            <w:tcW w:w="2445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73674.56</w:t>
            </w:r>
          </w:p>
        </w:tc>
        <w:tc>
          <w:tcPr>
            <w:tcW w:w="2097" w:type="dxa"/>
            <w:gridSpan w:val="8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20115.96</w:t>
            </w:r>
          </w:p>
        </w:tc>
        <w:tc>
          <w:tcPr>
            <w:tcW w:w="2544" w:type="dxa"/>
            <w:gridSpan w:val="6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5943.03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3256" w:type="dxa"/>
            <w:gridSpan w:val="9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水土保持总投资（万元）</w:t>
            </w:r>
          </w:p>
        </w:tc>
        <w:tc>
          <w:tcPr>
            <w:tcW w:w="1143" w:type="dxa"/>
            <w:gridSpan w:val="4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110139.34</w:t>
            </w:r>
          </w:p>
        </w:tc>
        <w:tc>
          <w:tcPr>
            <w:tcW w:w="3661" w:type="dxa"/>
            <w:gridSpan w:val="12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独立费用（万元）</w:t>
            </w:r>
          </w:p>
        </w:tc>
        <w:tc>
          <w:tcPr>
            <w:tcW w:w="980" w:type="dxa"/>
            <w:gridSpan w:val="2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5002.89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954" w:type="dxa"/>
            <w:gridSpan w:val="8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监理费（万元）</w:t>
            </w:r>
          </w:p>
        </w:tc>
        <w:tc>
          <w:tcPr>
            <w:tcW w:w="1302" w:type="dxa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404.50</w:t>
            </w:r>
          </w:p>
        </w:tc>
        <w:tc>
          <w:tcPr>
            <w:tcW w:w="1837" w:type="dxa"/>
            <w:gridSpan w:val="8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监测费（万元）</w:t>
            </w:r>
          </w:p>
        </w:tc>
        <w:tc>
          <w:tcPr>
            <w:tcW w:w="1421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2444.92</w:t>
            </w:r>
          </w:p>
        </w:tc>
        <w:tc>
          <w:tcPr>
            <w:tcW w:w="1546" w:type="dxa"/>
            <w:gridSpan w:val="3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补偿费（元）</w:t>
            </w:r>
          </w:p>
        </w:tc>
        <w:tc>
          <w:tcPr>
            <w:tcW w:w="980" w:type="dxa"/>
            <w:gridSpan w:val="2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7431130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67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hint="eastAsia" w:ascii="宋体" w:hAnsi="宋体" w:cs="方正仿宋_GBK"/>
              </w:rPr>
              <w:t>分省措施费（万元）</w:t>
            </w:r>
          </w:p>
        </w:tc>
        <w:tc>
          <w:tcPr>
            <w:tcW w:w="3262" w:type="dxa"/>
            <w:gridSpan w:val="10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hint="eastAsia" w:ascii="宋体" w:hAnsi="宋体" w:cs="方正仿宋_GBK"/>
              </w:rPr>
              <w:t>/</w:t>
            </w:r>
          </w:p>
        </w:tc>
        <w:tc>
          <w:tcPr>
            <w:tcW w:w="1412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hint="eastAsia" w:ascii="宋体" w:hAnsi="宋体" w:cs="方正仿宋_GBK"/>
              </w:rPr>
              <w:t>分省补偿费（万元）</w:t>
            </w:r>
          </w:p>
        </w:tc>
        <w:tc>
          <w:tcPr>
            <w:tcW w:w="2799" w:type="dxa"/>
            <w:gridSpan w:val="7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hint="eastAsia" w:ascii="宋体" w:hAnsi="宋体" w:cs="方正仿宋_GBK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67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方案编制单位</w:t>
            </w:r>
          </w:p>
        </w:tc>
        <w:tc>
          <w:tcPr>
            <w:tcW w:w="3255" w:type="dxa"/>
            <w:gridSpan w:val="9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  <w:bCs/>
                <w:lang w:val="zh-CN"/>
              </w:rPr>
              <w:t>昆明龙慧工程设计咨询有限公司</w:t>
            </w:r>
          </w:p>
        </w:tc>
        <w:tc>
          <w:tcPr>
            <w:tcW w:w="1410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建设单位</w:t>
            </w:r>
          </w:p>
        </w:tc>
        <w:tc>
          <w:tcPr>
            <w:tcW w:w="2808" w:type="dxa"/>
            <w:gridSpan w:val="8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hint="eastAsia" w:ascii="宋体" w:hAnsi="宋体" w:cs="方正仿宋_GBK"/>
              </w:rPr>
              <w:t>大理州交通运输局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567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法定代表人</w:t>
            </w:r>
          </w:p>
        </w:tc>
        <w:tc>
          <w:tcPr>
            <w:tcW w:w="3255" w:type="dxa"/>
            <w:gridSpan w:val="9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罗  松</w:t>
            </w:r>
          </w:p>
        </w:tc>
        <w:tc>
          <w:tcPr>
            <w:tcW w:w="1410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法定代表人</w:t>
            </w:r>
          </w:p>
        </w:tc>
        <w:tc>
          <w:tcPr>
            <w:tcW w:w="2808" w:type="dxa"/>
            <w:gridSpan w:val="8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hint="eastAsia" w:ascii="宋体" w:hAnsi="宋体" w:cs="方正仿宋_GBK"/>
              </w:rPr>
              <w:t>杨发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67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地址</w:t>
            </w:r>
          </w:p>
        </w:tc>
        <w:tc>
          <w:tcPr>
            <w:tcW w:w="3255" w:type="dxa"/>
            <w:gridSpan w:val="9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hint="eastAsia" w:ascii="宋体" w:hAnsi="宋体" w:cs="方正仿宋_GBK"/>
              </w:rPr>
              <w:t>云南省昆明市五华区学府路745号海伦先生1栋7、8、10楼</w:t>
            </w:r>
          </w:p>
        </w:tc>
        <w:tc>
          <w:tcPr>
            <w:tcW w:w="1410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地址</w:t>
            </w:r>
          </w:p>
        </w:tc>
        <w:tc>
          <w:tcPr>
            <w:tcW w:w="2808" w:type="dxa"/>
            <w:gridSpan w:val="8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hint="eastAsia" w:ascii="宋体" w:hAnsi="宋体" w:cs="方正仿宋_GBK"/>
              </w:rPr>
              <w:t>云南省大理州永平县博南镇博南东路8号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67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邮编</w:t>
            </w:r>
          </w:p>
        </w:tc>
        <w:tc>
          <w:tcPr>
            <w:tcW w:w="3255" w:type="dxa"/>
            <w:gridSpan w:val="9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  <w:snapToGrid w:val="0"/>
                <w:lang w:val="zh-CN"/>
              </w:rPr>
              <w:t>650021</w:t>
            </w:r>
          </w:p>
        </w:tc>
        <w:tc>
          <w:tcPr>
            <w:tcW w:w="1410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邮编</w:t>
            </w:r>
          </w:p>
        </w:tc>
        <w:tc>
          <w:tcPr>
            <w:tcW w:w="2808" w:type="dxa"/>
            <w:gridSpan w:val="8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hint="eastAsia" w:ascii="宋体" w:hAnsi="宋体" w:cs="方正仿宋_GBK"/>
              </w:rPr>
              <w:t>6</w:t>
            </w:r>
            <w:r>
              <w:rPr>
                <w:rFonts w:ascii="宋体" w:hAnsi="宋体" w:cs="方正仿宋_GBK"/>
              </w:rPr>
              <w:t>72600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67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联系人及电话</w:t>
            </w:r>
          </w:p>
        </w:tc>
        <w:tc>
          <w:tcPr>
            <w:tcW w:w="3255" w:type="dxa"/>
            <w:gridSpan w:val="9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hint="eastAsia" w:ascii="宋体" w:hAnsi="宋体" w:cs="方正仿宋_GBK"/>
              </w:rPr>
              <w:t xml:space="preserve">樊利武 </w:t>
            </w:r>
          </w:p>
        </w:tc>
        <w:tc>
          <w:tcPr>
            <w:tcW w:w="1410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联系人及电话</w:t>
            </w:r>
          </w:p>
        </w:tc>
        <w:tc>
          <w:tcPr>
            <w:tcW w:w="2808" w:type="dxa"/>
            <w:gridSpan w:val="8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hint="eastAsia" w:ascii="宋体" w:hAnsi="宋体" w:cs="方正仿宋_GBK"/>
              </w:rPr>
              <w:t xml:space="preserve">王万李 </w:t>
            </w:r>
            <w:r>
              <w:rPr>
                <w:rFonts w:ascii="宋体" w:hAnsi="宋体" w:cs="方正仿宋_GBK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67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传真</w:t>
            </w:r>
          </w:p>
        </w:tc>
        <w:tc>
          <w:tcPr>
            <w:tcW w:w="3255" w:type="dxa"/>
            <w:gridSpan w:val="9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  <w:lang w:val="zh-CN"/>
              </w:rPr>
              <w:t>0871-65392953</w:t>
            </w:r>
          </w:p>
        </w:tc>
        <w:tc>
          <w:tcPr>
            <w:tcW w:w="1410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传真</w:t>
            </w:r>
          </w:p>
        </w:tc>
        <w:tc>
          <w:tcPr>
            <w:tcW w:w="2808" w:type="dxa"/>
            <w:gridSpan w:val="8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67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电子邮箱</w:t>
            </w:r>
          </w:p>
        </w:tc>
        <w:tc>
          <w:tcPr>
            <w:tcW w:w="3255" w:type="dxa"/>
            <w:gridSpan w:val="9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fldChar w:fldCharType="begin"/>
            </w:r>
            <w:r>
              <w:rPr>
                <w:rFonts w:ascii="宋体" w:hAnsi="宋体" w:cs="方正仿宋_GBK"/>
              </w:rPr>
              <w:instrText xml:space="preserve"> HYPERLINK "mailto:773844053@qq.com" \t "_blank" </w:instrText>
            </w:r>
            <w:r>
              <w:rPr>
                <w:rFonts w:ascii="宋体" w:hAnsi="宋体" w:cs="方正仿宋_GBK"/>
              </w:rPr>
              <w:fldChar w:fldCharType="separate"/>
            </w:r>
            <w:r>
              <w:rPr>
                <w:rFonts w:ascii="宋体" w:hAnsi="宋体" w:cs="方正仿宋_GBK"/>
                <w:lang w:val="zh-CN"/>
              </w:rPr>
              <w:t>285849263@qq.com</w:t>
            </w:r>
            <w:r>
              <w:rPr>
                <w:rFonts w:ascii="宋体" w:hAnsi="宋体" w:cs="方正仿宋_GBK"/>
                <w:lang w:val="zh-CN"/>
              </w:rPr>
              <w:fldChar w:fldCharType="end"/>
            </w:r>
          </w:p>
        </w:tc>
        <w:tc>
          <w:tcPr>
            <w:tcW w:w="1410" w:type="dxa"/>
            <w:gridSpan w:val="5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</w:rPr>
              <w:t>电子邮箱</w:t>
            </w:r>
          </w:p>
        </w:tc>
        <w:tc>
          <w:tcPr>
            <w:tcW w:w="2808" w:type="dxa"/>
            <w:gridSpan w:val="8"/>
            <w:noWrap/>
            <w:vAlign w:val="center"/>
          </w:tcPr>
          <w:p>
            <w:pPr>
              <w:pStyle w:val="9"/>
              <w:rPr>
                <w:rFonts w:ascii="宋体" w:hAnsi="宋体" w:cs="方正仿宋_GBK"/>
              </w:rPr>
            </w:pPr>
            <w:r>
              <w:rPr>
                <w:rFonts w:hint="eastAsia" w:ascii="宋体" w:hAnsi="宋体" w:cs="方正仿宋_GBK"/>
              </w:rPr>
              <w:t>y</w:t>
            </w:r>
            <w:r>
              <w:rPr>
                <w:rFonts w:ascii="宋体" w:hAnsi="宋体" w:cs="方正仿宋_GBK"/>
              </w:rPr>
              <w:t>ycgslbgs@126.com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614F71"/>
    <w:rsid w:val="06034843"/>
    <w:rsid w:val="082B5237"/>
    <w:rsid w:val="09044421"/>
    <w:rsid w:val="0E346A0E"/>
    <w:rsid w:val="130949FB"/>
    <w:rsid w:val="1DBC3089"/>
    <w:rsid w:val="272A1E18"/>
    <w:rsid w:val="366368AE"/>
    <w:rsid w:val="37D41094"/>
    <w:rsid w:val="38C21E9A"/>
    <w:rsid w:val="3A265733"/>
    <w:rsid w:val="3DE822E3"/>
    <w:rsid w:val="3EDF14B3"/>
    <w:rsid w:val="43666591"/>
    <w:rsid w:val="484F0FBC"/>
    <w:rsid w:val="4E2302E1"/>
    <w:rsid w:val="56E8731C"/>
    <w:rsid w:val="5F5C17A0"/>
    <w:rsid w:val="6C212A7D"/>
    <w:rsid w:val="6FD12EAE"/>
    <w:rsid w:val="751949A5"/>
    <w:rsid w:val="7B614F71"/>
    <w:rsid w:val="7FB5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40" w:lineRule="exact"/>
      <w:ind w:firstLine="200" w:firstLineChars="200"/>
      <w:jc w:val="both"/>
    </w:pPr>
    <w:rPr>
      <w:rFonts w:ascii="Calibri" w:hAnsi="Calibri" w:eastAsia="仿宋" w:cs="Times New Roman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HC 正文 + 字距调整小四"/>
    <w:basedOn w:val="3"/>
    <w:next w:val="1"/>
    <w:qFormat/>
    <w:uiPriority w:val="0"/>
    <w:rPr>
      <w:kern w:val="24"/>
    </w:rPr>
  </w:style>
  <w:style w:type="paragraph" w:customStyle="1" w:styleId="3">
    <w:name w:val="HC 正文"/>
    <w:basedOn w:val="1"/>
    <w:qFormat/>
    <w:uiPriority w:val="0"/>
    <w:pPr>
      <w:autoSpaceDE w:val="0"/>
      <w:ind w:firstLine="480"/>
    </w:pPr>
    <w:rPr>
      <w:color w:val="0000FF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qFormat/>
    <w:uiPriority w:val="0"/>
  </w:style>
  <w:style w:type="paragraph" w:customStyle="1" w:styleId="9">
    <w:name w:val="表格-小五FAF"/>
    <w:basedOn w:val="10"/>
    <w:qFormat/>
    <w:uiPriority w:val="0"/>
    <w:pPr>
      <w:widowControl/>
      <w:spacing w:line="240" w:lineRule="atLeast"/>
      <w:ind w:firstLine="0" w:firstLineChars="0"/>
      <w:jc w:val="center"/>
    </w:pPr>
    <w:rPr>
      <w:rFonts w:cs="宋体"/>
      <w:kern w:val="0"/>
      <w:sz w:val="18"/>
      <w:szCs w:val="21"/>
    </w:rPr>
  </w:style>
  <w:style w:type="paragraph" w:customStyle="1" w:styleId="10">
    <w:name w:val="方案正文-FAF"/>
    <w:basedOn w:val="1"/>
    <w:qFormat/>
    <w:uiPriority w:val="0"/>
    <w:pPr>
      <w:adjustRightInd w:val="0"/>
      <w:snapToGrid w:val="0"/>
    </w:pPr>
    <w:rPr>
      <w:rFonts w:eastAsia="仿宋_GB231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2023-09-07T02:06:00Z</dcterms:created>
  <dc:creator>张淑婷</dc:creator>
  <cp:lastModifiedBy>张淑婷</cp:lastModifiedBy>
  <dcterms:modified xsi:type="dcterms:W3CDTF">2023-09-07T02:06:50Z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