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40" w:lineRule="exact"/>
        <w:jc w:val="center"/>
        <w:rPr>
          <w:rFonts w:ascii="宋体" w:hAnsi="宋体"/>
          <w:b w:val="0"/>
          <w:bCs w:val="0"/>
          <w:sz w:val="36"/>
          <w:szCs w:val="36"/>
          <w:lang w:eastAsia="zh-CN"/>
        </w:rPr>
      </w:pPr>
      <w:r>
        <w:rPr>
          <w:rFonts w:ascii="宋体" w:hAnsi="宋体"/>
          <w:b w:val="0"/>
          <w:bCs w:val="0"/>
          <w:sz w:val="36"/>
          <w:szCs w:val="36"/>
        </w:rPr>
        <w:t>目</w:t>
      </w:r>
      <w:r>
        <w:rPr>
          <w:rFonts w:hint="eastAsia" w:ascii="宋体" w:hAnsi="宋体"/>
          <w:b w:val="0"/>
          <w:bCs w:val="0"/>
          <w:sz w:val="36"/>
          <w:szCs w:val="36"/>
          <w:lang w:eastAsia="zh-CN"/>
        </w:rPr>
        <w:t xml:space="preserve">  </w:t>
      </w:r>
      <w:r>
        <w:rPr>
          <w:rFonts w:ascii="宋体" w:hAnsi="宋体"/>
          <w:b w:val="0"/>
          <w:bCs w:val="0"/>
          <w:sz w:val="36"/>
          <w:szCs w:val="36"/>
        </w:rPr>
        <w:t>录</w:t>
      </w:r>
    </w:p>
    <w:p>
      <w:pPr>
        <w:spacing w:line="440" w:lineRule="exact"/>
        <w:jc w:val="center"/>
        <w:rPr>
          <w:lang w:val="zh-CN"/>
        </w:rPr>
      </w:pP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bookmarkStart w:id="0" w:name="_Toc15573_WPSOffice_Type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_Toc12590_WPSOffice_Level1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一、 部门基本情况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_Toc18046_WPSOffice_Level2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（一）部门概况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_Toc7108_WPSOffice_Level2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（二）部门绩效目标的设立情况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_Toc3388_WPSOffice_Level2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（三）部门整体收支情况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_Toc4647_WPSOffice_Level2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（四）部门预算管理制度建设情况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_Toc12252_WPSOffice_Level1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二、绩效自评工作情况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" w:name="_Toc12252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9</w:t>
      </w:r>
      <w:bookmarkEnd w:id="1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_Toc26635_WPSOffice_Level2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（一）绩效自评目的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2" w:name="_Toc26635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9</w:t>
      </w:r>
      <w:bookmarkEnd w:id="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_Toc1924_WPSOffice_Level2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（二）自评指标体系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_Toc7481_WPSOffice_Level2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（三）自评组织过程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3" w:name="_Toc7481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</w:t>
      </w:r>
      <w:bookmarkEnd w:id="3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_Toc23337_WPSOffice_Level1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三、评价情况分析及综合评价结论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4" w:name="_Toc23337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</w:t>
      </w:r>
      <w:bookmarkEnd w:id="4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_Toc20955_WPSOffice_Level2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（一）投入情况分析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5" w:name="_Toc20955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</w:t>
      </w:r>
      <w:bookmarkEnd w:id="5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_Toc4915_WPSOffice_Level2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（二）过程情况分析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6" w:name="_Toc4915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</w:t>
      </w:r>
      <w:bookmarkEnd w:id="6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_Toc31251_WPSOffice_Level2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（三）产出情况分析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7" w:name="_Toc31251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</w:t>
      </w:r>
      <w:bookmarkEnd w:id="7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_Toc13098_WPSOffice_Level2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（四）效果情况分析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21</w:t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_Toc13171_WPSOffice_Level1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四、存在的问题和整改情况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8" w:name="_Toc13171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8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_Toc4570_WPSOffice_Level2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（一）存在的主要问题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9" w:name="_Toc4570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9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_Toc29457_WPSOffice_Level2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（二）整改情况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0" w:name="_Toc29457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_Toc19348_WPSOffice_Level1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五、绩效自评结果应用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1" w:name="_Toc19348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1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_Toc14661_WPSOffice_Level2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（一）落实整改意见，提高预算绩效管理水平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2" w:name="_Toc14661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_Toc1907_WPSOffice_Level2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（二）合理安排预算资金，适时拨付款项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3" w:name="_Toc1907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3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_Toc8280_WPSOffice_Level2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（三）以问题为导向完善管理制度、加强项目管理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4" w:name="_Toc8280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4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_Toc12239_WPSOffice_Level1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六、主要经验及做法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5" w:name="_Toc12239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5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_Toc1450_WPSOffice_Level2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（一）完善制度，规范管理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6" w:name="_Toc1450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6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4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_Toc32580_WPSOffice_Level2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（二）运用评价结果，提高资金效益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7" w:name="_Toc32580_WPSOffice_Level2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7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_Toc18721_WPSOffice_Level1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附件：1.云南省水利厅2017年部门整体支出绩效自评评分表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8" w:name="_Toc18721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8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</w:p>
    <w:p>
      <w:pPr>
        <w:pStyle w:val="13"/>
        <w:tabs>
          <w:tab w:val="right" w:leader="dot" w:pos="8306"/>
        </w:tabs>
        <w:spacing w:line="240" w:lineRule="auto"/>
        <w:ind w:firstLine="840" w:firstLineChars="3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HYPERLINK \l _Toc3833_WPSOffice_Level1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2.云南省水利厅部门整体支出绩效指标自评表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  <w:bookmarkStart w:id="19" w:name="_Toc3833_WPSOffice_Level1Page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</w:t>
      </w:r>
      <w:bookmarkEnd w:id="19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bookmarkEnd w:id="0"/>
    </w:p>
    <w:p>
      <w:pPr>
        <w:rPr>
          <w:rFonts w:ascii="宋体" w:hAnsi="宋体"/>
        </w:rPr>
      </w:pPr>
      <w:bookmarkStart w:id="20" w:name="_GoBack"/>
      <w:bookmarkEnd w:id="20"/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84D"/>
    <w:rsid w:val="000A3326"/>
    <w:rsid w:val="00275530"/>
    <w:rsid w:val="004D72F9"/>
    <w:rsid w:val="0084684D"/>
    <w:rsid w:val="00974B53"/>
    <w:rsid w:val="00AC38E4"/>
    <w:rsid w:val="00C230DD"/>
    <w:rsid w:val="00CB3F4C"/>
    <w:rsid w:val="00E13E63"/>
    <w:rsid w:val="00FF0ADC"/>
    <w:rsid w:val="02FA1F40"/>
    <w:rsid w:val="058955E9"/>
    <w:rsid w:val="12777AAC"/>
    <w:rsid w:val="13403A12"/>
    <w:rsid w:val="16A1125B"/>
    <w:rsid w:val="198A1690"/>
    <w:rsid w:val="1A4811D0"/>
    <w:rsid w:val="1BC96AAD"/>
    <w:rsid w:val="2CA1017D"/>
    <w:rsid w:val="2D687CA3"/>
    <w:rsid w:val="2DB546AF"/>
    <w:rsid w:val="319E66D0"/>
    <w:rsid w:val="3243614A"/>
    <w:rsid w:val="335B58E2"/>
    <w:rsid w:val="34FA4AFA"/>
    <w:rsid w:val="395F7577"/>
    <w:rsid w:val="3DB256EE"/>
    <w:rsid w:val="40292588"/>
    <w:rsid w:val="40562DB0"/>
    <w:rsid w:val="43052404"/>
    <w:rsid w:val="4402455D"/>
    <w:rsid w:val="48E0614A"/>
    <w:rsid w:val="49E3484B"/>
    <w:rsid w:val="4C8510A9"/>
    <w:rsid w:val="54852932"/>
    <w:rsid w:val="586D3D3F"/>
    <w:rsid w:val="5EB53553"/>
    <w:rsid w:val="60DF11C4"/>
    <w:rsid w:val="62B0361F"/>
    <w:rsid w:val="62EF7C2C"/>
    <w:rsid w:val="69D07699"/>
    <w:rsid w:val="73012657"/>
    <w:rsid w:val="768E665E"/>
    <w:rsid w:val="7DB05537"/>
    <w:rsid w:val="7F55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2"/>
    <w:basedOn w:val="1"/>
    <w:next w:val="1"/>
    <w:unhideWhenUsed/>
    <w:qFormat/>
    <w:uiPriority w:val="39"/>
    <w:pPr>
      <w:widowControl/>
      <w:tabs>
        <w:tab w:val="right" w:leader="dot" w:pos="8948"/>
      </w:tabs>
      <w:spacing w:after="100" w:line="276" w:lineRule="auto"/>
      <w:ind w:left="220"/>
    </w:pPr>
    <w:rPr>
      <w:rFonts w:ascii="Calibri" w:hAnsi="Calibri" w:eastAsia="宋体" w:cs="Times New Roman"/>
      <w:kern w:val="0"/>
      <w:sz w:val="22"/>
      <w:lang w:eastAsia="en-US" w:bidi="en-US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0">
    <w:name w:val="TOC Heading"/>
    <w:basedOn w:val="2"/>
    <w:next w:val="1"/>
    <w:unhideWhenUsed/>
    <w:qFormat/>
    <w:uiPriority w:val="39"/>
    <w:pPr>
      <w:keepNext w:val="0"/>
      <w:keepLines w:val="0"/>
      <w:widowControl/>
      <w:spacing w:before="480" w:after="0" w:line="276" w:lineRule="auto"/>
      <w:contextualSpacing/>
      <w:jc w:val="left"/>
      <w:outlineLvl w:val="9"/>
    </w:pPr>
    <w:rPr>
      <w:rFonts w:ascii="Cambria" w:hAnsi="Cambria" w:eastAsia="宋体" w:cs="Times New Roman"/>
      <w:kern w:val="0"/>
      <w:sz w:val="28"/>
      <w:szCs w:val="28"/>
      <w:lang w:eastAsia="en-US" w:bidi="en-US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206</Words>
  <Characters>1175</Characters>
  <Lines>9</Lines>
  <Paragraphs>2</Paragraphs>
  <TotalTime>8</TotalTime>
  <ScaleCrop>false</ScaleCrop>
  <LinksUpToDate>false</LinksUpToDate>
  <CharactersWithSpaces>1379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2016-10-26T08:20:00Z</dcterms:created>
  <dc:creator>yanzichen</dc:creator>
  <cp:lastModifiedBy>过儿姑姑</cp:lastModifiedBy>
  <cp:lastPrinted>2019-04-25T14:19:57Z</cp:lastPrinted>
  <dcterms:modified xsi:type="dcterms:W3CDTF">2019-04-25T14:34:18Z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