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eastAsia" w:ascii="宋体" w:hAnsi="宋体" w:eastAsia="宋体"/>
          <w:b/>
          <w:bCs/>
          <w:lang w:val="en-US" w:eastAsia="zh-CN"/>
        </w:rPr>
      </w:pPr>
      <w:r>
        <w:rPr>
          <w:rFonts w:hint="eastAsia" w:ascii="宋体" w:hAnsi="宋体"/>
          <w:b/>
          <w:bCs/>
          <w:lang w:val="en-US" w:eastAsia="zh-CN"/>
        </w:rPr>
        <w:t xml:space="preserve">附件1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rPr>
          <w:rFonts w:hint="eastAsia" w:ascii="宋体" w:hAnsi="宋体"/>
        </w:rPr>
      </w:pPr>
    </w:p>
    <w:p>
      <w:pPr>
        <w:rPr>
          <w:rFonts w:hint="eastAsia" w:ascii="宋体" w:hAnsi="宋体"/>
        </w:rPr>
      </w:pPr>
      <w:r>
        <w:rPr>
          <w:rFonts w:hint="eastAsia" w:ascii="宋体" w:hAnsi="宋体"/>
        </w:rPr>
        <w:t xml:space="preserve"> </w:t>
      </w:r>
    </w:p>
    <w:p>
      <w:pPr>
        <w:pStyle w:val="4"/>
        <w:widowControl w:val="0"/>
        <w:spacing w:before="0" w:beforeAutospacing="0" w:after="0" w:afterAutospacing="0"/>
        <w:rPr>
          <w:rFonts w:hint="eastAsia" w:ascii="华文中宋" w:hAnsi="华文中宋" w:eastAsia="华文中宋"/>
          <w:kern w:val="2"/>
        </w:rPr>
      </w:pPr>
      <w:r>
        <w:rPr>
          <w:rFonts w:hint="eastAsia" w:ascii="华文中宋" w:hAnsi="华文中宋" w:eastAsia="华文中宋"/>
          <w:kern w:val="2"/>
        </w:rPr>
        <w:t>云南省专用水文测站水文监测活动</w:t>
      </w:r>
    </w:p>
    <w:p>
      <w:pPr>
        <w:pStyle w:val="4"/>
        <w:widowControl w:val="0"/>
        <w:spacing w:before="0" w:beforeAutospacing="0" w:after="0" w:afterAutospacing="0"/>
        <w:rPr>
          <w:rFonts w:hint="eastAsia" w:ascii="Times New Roman" w:hAnsi="Times New Roman" w:eastAsia="华文中宋"/>
          <w:kern w:val="2"/>
        </w:rPr>
      </w:pPr>
      <w:r>
        <w:rPr>
          <w:rFonts w:hint="eastAsia" w:ascii="华文中宋" w:hAnsi="华文中宋" w:eastAsia="华文中宋"/>
          <w:kern w:val="2"/>
        </w:rPr>
        <w:t>随机检查表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48"/>
          <w:szCs w:val="48"/>
        </w:rPr>
      </w:pPr>
      <w:r>
        <w:rPr>
          <w:rFonts w:hint="eastAsia" w:ascii="宋体" w:hAnsi="宋体"/>
          <w:b/>
          <w:bCs/>
          <w:sz w:val="48"/>
          <w:szCs w:val="48"/>
        </w:rPr>
        <w:t xml:space="preserve"> </w:t>
      </w:r>
    </w:p>
    <w:p>
      <w:pPr>
        <w:pStyle w:val="4"/>
        <w:widowControl w:val="0"/>
        <w:spacing w:before="0" w:beforeAutospacing="0" w:after="0" w:afterAutospacing="0"/>
        <w:rPr>
          <w:rFonts w:hint="eastAsia" w:ascii="Times New Roman" w:hAnsi="Times New Roman"/>
          <w:kern w:val="2"/>
        </w:rPr>
      </w:pPr>
      <w:r>
        <w:rPr>
          <w:rFonts w:hint="eastAsia" w:ascii="Times New Roman" w:hAnsi="Times New Roman"/>
          <w:kern w:val="2"/>
        </w:rPr>
        <w:t xml:space="preserve"> </w:t>
      </w:r>
    </w:p>
    <w:p>
      <w:pPr>
        <w:ind w:firstLine="1275" w:firstLineChars="397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受检单位：</w:t>
      </w:r>
    </w:p>
    <w:p>
      <w:pPr>
        <w:ind w:left="1680" w:leftChars="600" w:firstLine="2136" w:firstLineChars="665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 xml:space="preserve"> </w:t>
      </w:r>
    </w:p>
    <w:p>
      <w:pPr>
        <w:ind w:firstLine="1275" w:firstLineChars="397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检查时间：</w:t>
      </w:r>
    </w:p>
    <w:p>
      <w:pPr>
        <w:widowControl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br w:type="page"/>
      </w:r>
    </w:p>
    <w:tbl>
      <w:tblPr>
        <w:tblStyle w:val="3"/>
        <w:tblW w:w="9371" w:type="dxa"/>
        <w:tblInd w:w="93" w:type="dxa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715"/>
        <w:gridCol w:w="1285"/>
        <w:gridCol w:w="742"/>
        <w:gridCol w:w="884"/>
        <w:gridCol w:w="1654"/>
        <w:gridCol w:w="1504"/>
        <w:gridCol w:w="42"/>
        <w:gridCol w:w="517"/>
        <w:gridCol w:w="752"/>
        <w:gridCol w:w="1276"/>
      </w:tblGrid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9371" w:type="dxa"/>
            <w:gridSpan w:val="1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管理单位及专用水文测站基本情况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专用水文测站管理 单位基本 情况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73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单位性质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企业注册或统一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社会信用代码</w:t>
            </w:r>
          </w:p>
        </w:tc>
        <w:tc>
          <w:tcPr>
            <w:tcW w:w="4091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法人代表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联 系 人</w:t>
            </w:r>
          </w:p>
        </w:tc>
        <w:tc>
          <w:tcPr>
            <w:tcW w:w="4091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传  真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邮政编码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单位地址</w:t>
            </w:r>
          </w:p>
        </w:tc>
        <w:tc>
          <w:tcPr>
            <w:tcW w:w="73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专用水文测站基本情况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站    名</w:t>
            </w:r>
          </w:p>
        </w:tc>
        <w:tc>
          <w:tcPr>
            <w:tcW w:w="3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服务对象名称</w:t>
            </w:r>
          </w:p>
        </w:tc>
        <w:tc>
          <w:tcPr>
            <w:tcW w:w="25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站    址</w:t>
            </w:r>
          </w:p>
        </w:tc>
        <w:tc>
          <w:tcPr>
            <w:tcW w:w="73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流域：      河名：       东经：          北纬：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607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3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   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州（市）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县（市、区）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乡（镇）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u w:val="single"/>
              </w:rPr>
              <w:t xml:space="preserve">      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村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测验断面数</w:t>
            </w:r>
          </w:p>
        </w:tc>
        <w:tc>
          <w:tcPr>
            <w:tcW w:w="3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集水面积(km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02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设站缘由</w:t>
            </w:r>
          </w:p>
        </w:tc>
        <w:tc>
          <w:tcPr>
            <w:tcW w:w="737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50" w:hRule="atLeast"/>
        </w:trPr>
        <w:tc>
          <w:tcPr>
            <w:tcW w:w="7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建站时间</w:t>
            </w:r>
          </w:p>
        </w:tc>
        <w:tc>
          <w:tcPr>
            <w:tcW w:w="1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</w:rPr>
              <w:t>测验项目</w:t>
            </w:r>
          </w:p>
        </w:tc>
        <w:tc>
          <w:tcPr>
            <w:tcW w:w="4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495" w:hRule="atLeast"/>
        </w:trPr>
        <w:tc>
          <w:tcPr>
            <w:tcW w:w="9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现 场 检 查 意 见 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4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检查内容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得分</w:t>
            </w: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检查意见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1.设站及监测活动依据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2.监测人员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3.监测环境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4.设施设备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5.监测业务及技术管理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6.监测成果质量及汇交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76" w:hRule="atLeast"/>
        </w:trPr>
        <w:tc>
          <w:tcPr>
            <w:tcW w:w="2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7.其他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629" w:type="dxa"/>
            <w:gridSpan w:val="7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0" w:hRule="atLeast"/>
        </w:trPr>
        <w:tc>
          <w:tcPr>
            <w:tcW w:w="274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合计得分：</w:t>
            </w:r>
          </w:p>
        </w:tc>
        <w:tc>
          <w:tcPr>
            <w:tcW w:w="6629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总体评价：□优秀   □合格   □基本合格    □不合格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67" w:hRule="atLeast"/>
        </w:trPr>
        <w:tc>
          <w:tcPr>
            <w:tcW w:w="9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评价意见及结论</w:t>
            </w: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9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检查组评价意见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     月      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9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检查组结论：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     月      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80" w:hRule="atLeast"/>
        </w:trPr>
        <w:tc>
          <w:tcPr>
            <w:tcW w:w="937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检查组签字：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     月      日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ectPr>
          <w:pgSz w:w="11906" w:h="16838"/>
          <w:pgMar w:top="1418" w:right="1134" w:bottom="1418" w:left="1418" w:header="851" w:footer="992" w:gutter="0"/>
          <w:cols w:space="425" w:num="1"/>
          <w:docGrid w:linePitch="312" w:charSpace="0"/>
        </w:sectPr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18" w:right="1134" w:bottom="1418" w:left="1418" w:header="851" w:footer="992" w:gutter="0"/>
      <w:cols w:space="425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845"/>
    <w:rsid w:val="00005B3E"/>
    <w:rsid w:val="000722C2"/>
    <w:rsid w:val="00087D28"/>
    <w:rsid w:val="00092AEA"/>
    <w:rsid w:val="000B6076"/>
    <w:rsid w:val="000D73C8"/>
    <w:rsid w:val="000E7637"/>
    <w:rsid w:val="00126C70"/>
    <w:rsid w:val="001347F0"/>
    <w:rsid w:val="00146079"/>
    <w:rsid w:val="00155D5A"/>
    <w:rsid w:val="00167770"/>
    <w:rsid w:val="001765BE"/>
    <w:rsid w:val="001972FC"/>
    <w:rsid w:val="00201A16"/>
    <w:rsid w:val="00203389"/>
    <w:rsid w:val="00240177"/>
    <w:rsid w:val="00293F46"/>
    <w:rsid w:val="002B0FB7"/>
    <w:rsid w:val="002C0113"/>
    <w:rsid w:val="002D44EB"/>
    <w:rsid w:val="002E5430"/>
    <w:rsid w:val="003A0312"/>
    <w:rsid w:val="003F00AE"/>
    <w:rsid w:val="00403C03"/>
    <w:rsid w:val="004077AC"/>
    <w:rsid w:val="0044160E"/>
    <w:rsid w:val="00454D6F"/>
    <w:rsid w:val="004A474F"/>
    <w:rsid w:val="004B3642"/>
    <w:rsid w:val="004D247F"/>
    <w:rsid w:val="004E0367"/>
    <w:rsid w:val="004E6E13"/>
    <w:rsid w:val="005002F4"/>
    <w:rsid w:val="00500610"/>
    <w:rsid w:val="00515373"/>
    <w:rsid w:val="00515C4D"/>
    <w:rsid w:val="005619F9"/>
    <w:rsid w:val="00572AAB"/>
    <w:rsid w:val="005767EA"/>
    <w:rsid w:val="00582635"/>
    <w:rsid w:val="005A55B0"/>
    <w:rsid w:val="005E3037"/>
    <w:rsid w:val="005E4C4E"/>
    <w:rsid w:val="005E4DFD"/>
    <w:rsid w:val="00610155"/>
    <w:rsid w:val="006349C1"/>
    <w:rsid w:val="00646BF4"/>
    <w:rsid w:val="00650929"/>
    <w:rsid w:val="00656A51"/>
    <w:rsid w:val="006654DF"/>
    <w:rsid w:val="00674F85"/>
    <w:rsid w:val="006878E9"/>
    <w:rsid w:val="006D50F3"/>
    <w:rsid w:val="006E20A7"/>
    <w:rsid w:val="00727A1D"/>
    <w:rsid w:val="00737419"/>
    <w:rsid w:val="007607FB"/>
    <w:rsid w:val="007662F2"/>
    <w:rsid w:val="007665AC"/>
    <w:rsid w:val="007A37CA"/>
    <w:rsid w:val="007B41C5"/>
    <w:rsid w:val="007D0BC6"/>
    <w:rsid w:val="00800CD9"/>
    <w:rsid w:val="00824350"/>
    <w:rsid w:val="008429FD"/>
    <w:rsid w:val="008440BD"/>
    <w:rsid w:val="00855163"/>
    <w:rsid w:val="00860A3F"/>
    <w:rsid w:val="00865A09"/>
    <w:rsid w:val="008C1865"/>
    <w:rsid w:val="008D4846"/>
    <w:rsid w:val="0092250A"/>
    <w:rsid w:val="00924D95"/>
    <w:rsid w:val="00937AC1"/>
    <w:rsid w:val="009877A7"/>
    <w:rsid w:val="00990EB0"/>
    <w:rsid w:val="009B691B"/>
    <w:rsid w:val="009B6D1D"/>
    <w:rsid w:val="009D62CB"/>
    <w:rsid w:val="009D76ED"/>
    <w:rsid w:val="009F2763"/>
    <w:rsid w:val="009F4411"/>
    <w:rsid w:val="00A03C3C"/>
    <w:rsid w:val="00A12C1F"/>
    <w:rsid w:val="00A13489"/>
    <w:rsid w:val="00A5215E"/>
    <w:rsid w:val="00A53169"/>
    <w:rsid w:val="00A60F34"/>
    <w:rsid w:val="00A83603"/>
    <w:rsid w:val="00AA3ADA"/>
    <w:rsid w:val="00AB26A9"/>
    <w:rsid w:val="00AC410C"/>
    <w:rsid w:val="00AF1BD1"/>
    <w:rsid w:val="00B021EF"/>
    <w:rsid w:val="00B04914"/>
    <w:rsid w:val="00B37142"/>
    <w:rsid w:val="00B3734A"/>
    <w:rsid w:val="00B9092C"/>
    <w:rsid w:val="00BB2912"/>
    <w:rsid w:val="00BC78A3"/>
    <w:rsid w:val="00BD15E3"/>
    <w:rsid w:val="00BD4E23"/>
    <w:rsid w:val="00BD5604"/>
    <w:rsid w:val="00BE262B"/>
    <w:rsid w:val="00BF5478"/>
    <w:rsid w:val="00C16B90"/>
    <w:rsid w:val="00C71ED1"/>
    <w:rsid w:val="00CC05AD"/>
    <w:rsid w:val="00CD2E0A"/>
    <w:rsid w:val="00CD6744"/>
    <w:rsid w:val="00D16A3D"/>
    <w:rsid w:val="00D1752E"/>
    <w:rsid w:val="00D4183F"/>
    <w:rsid w:val="00D41D1B"/>
    <w:rsid w:val="00D47A57"/>
    <w:rsid w:val="00D51322"/>
    <w:rsid w:val="00D52484"/>
    <w:rsid w:val="00D56AC3"/>
    <w:rsid w:val="00D974FA"/>
    <w:rsid w:val="00DA53AE"/>
    <w:rsid w:val="00DA77BC"/>
    <w:rsid w:val="00DB21CE"/>
    <w:rsid w:val="00DB52FB"/>
    <w:rsid w:val="00DD062B"/>
    <w:rsid w:val="00DD6D76"/>
    <w:rsid w:val="00DF0C24"/>
    <w:rsid w:val="00E004C9"/>
    <w:rsid w:val="00E44E24"/>
    <w:rsid w:val="00E47845"/>
    <w:rsid w:val="00E523C7"/>
    <w:rsid w:val="00E61ECC"/>
    <w:rsid w:val="00E96403"/>
    <w:rsid w:val="00E971C2"/>
    <w:rsid w:val="00EC301F"/>
    <w:rsid w:val="00EF2B82"/>
    <w:rsid w:val="00F30E2C"/>
    <w:rsid w:val="00F632F2"/>
    <w:rsid w:val="00FB3647"/>
    <w:rsid w:val="00FB52AF"/>
    <w:rsid w:val="00FE2368"/>
    <w:rsid w:val="10CD7D56"/>
    <w:rsid w:val="187D4A41"/>
    <w:rsid w:val="1D98644A"/>
    <w:rsid w:val="2FF154C0"/>
    <w:rsid w:val="33B376AD"/>
    <w:rsid w:val="425B34D9"/>
    <w:rsid w:val="46B03490"/>
    <w:rsid w:val="4D46247B"/>
    <w:rsid w:val="6C403648"/>
    <w:rsid w:val="6D840E23"/>
    <w:rsid w:val="72F814CB"/>
    <w:rsid w:val="7B2D47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xl38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48"/>
      <w:szCs w:val="48"/>
    </w:rPr>
  </w:style>
  <w:style w:type="character" w:customStyle="1" w:styleId="5">
    <w:name w:val="font21"/>
    <w:basedOn w:val="2"/>
    <w:qFormat/>
    <w:uiPriority w:val="0"/>
    <w:rPr>
      <w:rFonts w:hint="eastAsia" w:ascii="宋体" w:hAnsi="宋体" w:eastAsia="宋体"/>
      <w:color w:val="000000"/>
      <w:sz w:val="21"/>
      <w:szCs w:val="21"/>
      <w:u w:val="none"/>
    </w:rPr>
  </w:style>
  <w:style w:type="character" w:customStyle="1" w:styleId="6">
    <w:name w:val="font11"/>
    <w:basedOn w:val="2"/>
    <w:qFormat/>
    <w:uiPriority w:val="0"/>
    <w:rPr>
      <w:rFonts w:hint="eastAsia" w:ascii="宋体" w:hAnsi="宋体" w:eastAsia="宋体"/>
      <w:color w:val="000000"/>
      <w:sz w:val="21"/>
      <w:szCs w:val="21"/>
      <w:u w:val="single"/>
    </w:rPr>
  </w:style>
  <w:style w:type="character" w:customStyle="1" w:styleId="7">
    <w:name w:val="font01"/>
    <w:basedOn w:val="2"/>
    <w:qFormat/>
    <w:uiPriority w:val="0"/>
    <w:rPr>
      <w:rFonts w:hint="eastAsia" w:ascii="宋体" w:hAnsi="宋体" w:eastAsia="宋体"/>
      <w:color w:val="000000"/>
      <w:sz w:val="21"/>
      <w:szCs w:val="21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213</Words>
  <Characters>1215</Characters>
  <Lines>10</Lines>
  <Paragraphs>2</Paragraphs>
  <ScaleCrop>false</ScaleCrop>
  <LinksUpToDate>false</LinksUpToDate>
  <CharactersWithSpaces>1426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2017-10-14T08:11:00Z</dcterms:created>
  <dc:creator>刘永兴</dc:creator>
  <cp:lastModifiedBy>刘永兴</cp:lastModifiedBy>
  <cp:lastPrinted>2018-08-20T06:49:00Z</cp:lastPrinted>
  <dcterms:modified xsi:type="dcterms:W3CDTF">2018-08-20T07:10:51Z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