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云南省水利厅双随机抽查结果公开表</w:t>
      </w:r>
    </w:p>
    <w:tbl>
      <w:tblPr>
        <w:tblStyle w:val="6"/>
        <w:tblW w:w="14655" w:type="dxa"/>
        <w:tblInd w:w="-1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927"/>
        <w:gridCol w:w="1590"/>
        <w:gridCol w:w="1755"/>
        <w:gridCol w:w="1410"/>
        <w:gridCol w:w="3930"/>
        <w:gridCol w:w="41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序号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抽查部门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抽查对象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企业注册或统一社会信用代码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抽查时间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抽查项目及内容</w:t>
            </w:r>
          </w:p>
        </w:tc>
        <w:tc>
          <w:tcPr>
            <w:tcW w:w="418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抽查结果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85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云南省水利厅</w:t>
            </w:r>
          </w:p>
        </w:tc>
        <w:tc>
          <w:tcPr>
            <w:tcW w:w="1590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清水海水库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915301005848420917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2019年10月28日</w:t>
            </w:r>
          </w:p>
        </w:tc>
        <w:tc>
          <w:tcPr>
            <w:tcW w:w="3930" w:type="dxa"/>
          </w:tcPr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color w:val="333333"/>
                <w:szCs w:val="21"/>
                <w:shd w:val="clear" w:color="auto" w:fill="FFFFFF"/>
              </w:rPr>
              <w:t xml:space="preserve">    </w:t>
            </w:r>
            <w:r>
              <w:rPr>
                <w:rStyle w:val="5"/>
                <w:rFonts w:ascii="Times New Roman" w:hAnsi="仿宋" w:eastAsia="仿宋"/>
                <w:color w:val="333333"/>
                <w:szCs w:val="21"/>
                <w:shd w:val="clear" w:color="auto" w:fill="FFFFFF"/>
              </w:rPr>
              <w:t>抽查项目：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对防汛抗洪工作情况的抽查。</w:t>
            </w:r>
          </w:p>
          <w:p>
            <w:pPr>
              <w:ind w:firstLine="421"/>
              <w:rPr>
                <w:rStyle w:val="5"/>
                <w:rFonts w:ascii="Times New Roman" w:hAnsi="Times New Roman" w:eastAsia="仿宋"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仿宋" w:eastAsia="仿宋"/>
                <w:color w:val="333333"/>
                <w:szCs w:val="21"/>
                <w:shd w:val="clear" w:color="auto" w:fill="FFFFFF"/>
              </w:rPr>
              <w:t>抽查内容：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一、防汛抗洪预案执行。检查制定防汛抗洪预案，并要求提供编制的防洪预案及审批文件，检查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行政责任人、技术责任人、巡查责任人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  <w:lang w:eastAsia="zh-CN"/>
              </w:rPr>
              <w:t>落实情况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；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二、统一调度和指挥。检查防汛抗洪统一调度和指挥情况，检查水库汛期调度运用计划批复情况，检查水库汛期水位调度运用计划执行情况。</w:t>
            </w:r>
          </w:p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三、按照权限、程序和要求开展防汛抗洪工作。检查防汛抗洪动员部署，检查防汛准备开展情况，检查汛期</w:t>
            </w: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>24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小时防汛值班情况，检查防汛抗旱应急处置情况。</w:t>
            </w:r>
          </w:p>
        </w:tc>
        <w:tc>
          <w:tcPr>
            <w:tcW w:w="4185" w:type="dxa"/>
            <w:vAlign w:val="center"/>
          </w:tcPr>
          <w:p>
            <w:pPr>
              <w:numPr>
                <w:ilvl w:val="0"/>
                <w:numId w:val="1"/>
              </w:numPr>
              <w:ind w:firstLine="210" w:firstLineChars="100"/>
              <w:rPr>
                <w:rFonts w:hint="eastAsia" w:ascii="Times New Roman" w:hAnsi="Times New Roman" w:eastAsia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Cs w:val="21"/>
                <w:lang w:val="en-US" w:eastAsia="zh-CN"/>
              </w:rPr>
              <w:t>已按要求完成防汛抗洪预案编制并上报，昆明市水务局完成审批（昆防汛办复【2019】2号）；</w:t>
            </w:r>
          </w:p>
          <w:p>
            <w:pPr>
              <w:numPr>
                <w:ilvl w:val="0"/>
                <w:numId w:val="1"/>
              </w:numPr>
              <w:ind w:firstLine="210" w:firstLineChars="100"/>
              <w:rPr>
                <w:rFonts w:hint="eastAsia" w:ascii="Times New Roman" w:hAnsi="Times New Roman" w:eastAsia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Cs w:val="21"/>
                <w:lang w:val="en-US" w:eastAsia="zh-CN"/>
              </w:rPr>
              <w:t>已按要求明确水库度汛行政责任人、技术责任人、巡查责任人；</w:t>
            </w:r>
          </w:p>
          <w:p>
            <w:pPr>
              <w:numPr>
                <w:ilvl w:val="0"/>
                <w:numId w:val="1"/>
              </w:numPr>
              <w:ind w:firstLine="210" w:firstLineChars="100"/>
              <w:rPr>
                <w:rFonts w:hint="eastAsia" w:ascii="Times New Roman" w:hAnsi="Times New Roman" w:eastAsia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Cs w:val="21"/>
                <w:lang w:val="en-US" w:eastAsia="zh-CN"/>
              </w:rPr>
              <w:t>汛期严格执行了24小时领导带班、工作人员值班制度；</w:t>
            </w:r>
          </w:p>
          <w:p>
            <w:pPr>
              <w:numPr>
                <w:ilvl w:val="0"/>
                <w:numId w:val="1"/>
              </w:numPr>
              <w:ind w:firstLine="210" w:firstLineChars="100"/>
              <w:rPr>
                <w:rFonts w:hint="eastAsia" w:ascii="Times New Roman" w:hAnsi="Times New Roman" w:eastAsia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Cs w:val="21"/>
                <w:lang w:val="en-US" w:eastAsia="zh-CN"/>
              </w:rPr>
              <w:t>已按要求</w:t>
            </w:r>
            <w:r>
              <w:rPr>
                <w:rFonts w:ascii="Times New Roman" w:hAnsi="仿宋" w:eastAsia="仿宋"/>
                <w:bCs/>
                <w:szCs w:val="21"/>
              </w:rPr>
              <w:t>储备了防汛抢险设备物资，有效开展防汛抗洪工作。</w:t>
            </w:r>
          </w:p>
          <w:p>
            <w:pPr>
              <w:numPr>
                <w:ilvl w:val="0"/>
                <w:numId w:val="1"/>
              </w:numPr>
              <w:ind w:firstLine="210" w:firstLineChars="100"/>
              <w:rPr>
                <w:rFonts w:hint="eastAsia" w:ascii="Times New Roman" w:hAnsi="Times New Roman" w:eastAsia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Cs w:val="21"/>
                <w:lang w:val="en-US" w:eastAsia="zh-CN"/>
              </w:rPr>
              <w:t>已按要求完成水库调度运用计划编制并上报，省防汛办完成审批（云防汛办【2019】6号）；</w:t>
            </w:r>
          </w:p>
          <w:p>
            <w:pPr>
              <w:numPr>
                <w:ilvl w:val="0"/>
                <w:numId w:val="1"/>
              </w:numPr>
              <w:ind w:firstLine="210" w:firstLineChars="100"/>
              <w:rPr>
                <w:rFonts w:hint="eastAsia" w:ascii="Times New Roman" w:hAnsi="Times New Roman" w:eastAsia="仿宋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Cs w:val="21"/>
                <w:lang w:val="en-US" w:eastAsia="zh-CN"/>
              </w:rPr>
              <w:t>汛期严格按照调度计划执行汛限水位。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5" w:hRule="atLeast"/>
        </w:trPr>
        <w:tc>
          <w:tcPr>
            <w:tcW w:w="858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2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仿宋" w:eastAsia="仿宋"/>
                <w:sz w:val="28"/>
                <w:szCs w:val="28"/>
              </w:rPr>
              <w:t>云南省水利厅</w:t>
            </w:r>
          </w:p>
        </w:tc>
        <w:tc>
          <w:tcPr>
            <w:tcW w:w="1590" w:type="dxa"/>
            <w:vAlign w:val="center"/>
          </w:tcPr>
          <w:p>
            <w:pPr>
              <w:jc w:val="left"/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eastAsia="zh-CN"/>
              </w:rPr>
              <w:t>独木水库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12530300431717230T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2019年10月28日</w:t>
            </w:r>
          </w:p>
        </w:tc>
        <w:tc>
          <w:tcPr>
            <w:tcW w:w="3930" w:type="dxa"/>
          </w:tcPr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color w:val="333333"/>
                <w:szCs w:val="21"/>
                <w:shd w:val="clear" w:color="auto" w:fill="FFFFFF"/>
              </w:rPr>
              <w:t xml:space="preserve">    </w:t>
            </w:r>
            <w:r>
              <w:rPr>
                <w:rStyle w:val="5"/>
                <w:rFonts w:ascii="Times New Roman" w:hAnsi="仿宋" w:eastAsia="仿宋"/>
                <w:color w:val="333333"/>
                <w:szCs w:val="21"/>
                <w:shd w:val="clear" w:color="auto" w:fill="FFFFFF"/>
              </w:rPr>
              <w:t>抽查项目：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对防汛抗洪工作情况的抽查。</w:t>
            </w:r>
          </w:p>
          <w:p>
            <w:pPr>
              <w:ind w:firstLine="421"/>
              <w:rPr>
                <w:rStyle w:val="5"/>
                <w:rFonts w:ascii="Times New Roman" w:hAnsi="Times New Roman" w:eastAsia="仿宋"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仿宋" w:eastAsia="仿宋"/>
                <w:color w:val="333333"/>
                <w:szCs w:val="21"/>
                <w:shd w:val="clear" w:color="auto" w:fill="FFFFFF"/>
              </w:rPr>
              <w:t>抽查内容：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一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防汛抗洪预案执行。检查制定防汛抗洪预案，并要求提供编制的防洪预案及审批文件，检查检查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行政责任人、技术责任人、巡查责任人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  <w:lang w:eastAsia="zh-CN"/>
              </w:rPr>
              <w:t>落实情况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；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二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统一调度和指挥。检查防汛抗洪统一调度和指挥情况，检查水库汛期调度运用计划批复情况，检查水库汛期水位调度运用计划执行情况。</w:t>
            </w:r>
          </w:p>
          <w:p>
            <w:pPr>
              <w:rPr>
                <w:rFonts w:ascii="Times New Roman" w:hAnsi="Times New Roman" w:eastAsia="仿宋"/>
                <w:szCs w:val="21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三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、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按照权限、程序和要求开展防汛抗洪工作。检查防汛抗洪动员部署，检查防汛准备开展情况，检查汛期</w:t>
            </w: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>24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小时防汛值班情况，检查防汛抗旱应急处置情况。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</w:p>
        </w:tc>
        <w:tc>
          <w:tcPr>
            <w:tcW w:w="4185" w:type="dxa"/>
            <w:vAlign w:val="center"/>
          </w:tcPr>
          <w:p>
            <w:pPr>
              <w:numPr>
                <w:ilvl w:val="0"/>
                <w:numId w:val="2"/>
              </w:num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  <w:t>已按要求编制防汛抗洪预案并上报，曲靖市防指批复（曲防指【2018】11号）；</w:t>
            </w:r>
          </w:p>
          <w:p>
            <w:pPr>
              <w:numPr>
                <w:ilvl w:val="0"/>
                <w:numId w:val="2"/>
              </w:num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  <w:t>已按要求落实水库度汛“三个责任人”并进行了公示（曲防指【2019】3号），并现场指导工作；</w:t>
            </w:r>
          </w:p>
          <w:p>
            <w:pPr>
              <w:numPr>
                <w:ilvl w:val="0"/>
                <w:numId w:val="2"/>
              </w:num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  <w:t>严格执行年度编制汛期调度运用计划并上报，省防办批复（云防汛办【2019】8号）；</w:t>
            </w:r>
          </w:p>
          <w:p>
            <w:pPr>
              <w:numPr>
                <w:ilvl w:val="0"/>
                <w:numId w:val="2"/>
              </w:num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  <w:t>汛期严格执行24小时值班和领导带班制度；</w:t>
            </w:r>
          </w:p>
          <w:p>
            <w:pPr>
              <w:numPr>
                <w:ilvl w:val="0"/>
                <w:numId w:val="2"/>
              </w:num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  <w:t>严格服从上级防汛主管部门的指挥和统一调度；</w:t>
            </w:r>
          </w:p>
          <w:p>
            <w:pPr>
              <w:numPr>
                <w:ilvl w:val="0"/>
                <w:numId w:val="2"/>
              </w:num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  <w:t>已按要求完成水库安全度汛物资储备工作；</w:t>
            </w:r>
          </w:p>
          <w:p>
            <w:pPr>
              <w:numPr>
                <w:ilvl w:val="0"/>
                <w:numId w:val="2"/>
              </w:numPr>
              <w:ind w:firstLine="420" w:firstLineChars="2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  <w:t>组织了水库防汛抢险应急演练。</w:t>
            </w:r>
          </w:p>
          <w:p>
            <w:pPr>
              <w:ind w:firstLine="210" w:firstLineChars="100"/>
              <w:rPr>
                <w:rFonts w:hint="eastAsia" w:ascii="仿宋" w:hAnsi="仿宋" w:eastAsia="仿宋" w:cs="仿宋"/>
                <w:b w:val="0"/>
                <w:bCs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8" w:hRule="atLeast"/>
        </w:trPr>
        <w:tc>
          <w:tcPr>
            <w:tcW w:w="858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927" w:type="dxa"/>
            <w:vAlign w:val="center"/>
          </w:tcPr>
          <w:p>
            <w:pPr>
              <w:jc w:val="center"/>
              <w:rPr>
                <w:rFonts w:hint="eastAsia" w:ascii="Times New Roman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" w:eastAsia="仿宋"/>
                <w:sz w:val="28"/>
                <w:szCs w:val="28"/>
                <w:lang w:eastAsia="zh-CN"/>
              </w:rPr>
              <w:t>云南省水利厅</w:t>
            </w:r>
          </w:p>
        </w:tc>
        <w:tc>
          <w:tcPr>
            <w:tcW w:w="1590" w:type="dxa"/>
            <w:vAlign w:val="center"/>
          </w:tcPr>
          <w:p>
            <w:pPr>
              <w:jc w:val="left"/>
              <w:rPr>
                <w:rFonts w:hint="eastAsia" w:ascii="Times New Roman" w:hAnsi="仿宋" w:eastAsia="仿宋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" w:eastAsia="仿宋"/>
                <w:sz w:val="28"/>
                <w:szCs w:val="28"/>
                <w:lang w:eastAsia="zh-CN"/>
              </w:rPr>
              <w:t>渔洞水库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12532100431546996L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sz w:val="28"/>
                <w:szCs w:val="28"/>
                <w:lang w:val="en-US" w:eastAsia="zh-CN"/>
              </w:rPr>
              <w:t>2019年10月29日</w:t>
            </w:r>
          </w:p>
        </w:tc>
        <w:tc>
          <w:tcPr>
            <w:tcW w:w="3930" w:type="dxa"/>
          </w:tcPr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color w:val="333333"/>
                <w:szCs w:val="21"/>
                <w:shd w:val="clear" w:color="auto" w:fill="FFFFFF"/>
              </w:rPr>
              <w:t xml:space="preserve">  </w:t>
            </w:r>
            <w:r>
              <w:rPr>
                <w:rStyle w:val="5"/>
                <w:rFonts w:ascii="Times New Roman" w:hAnsi="仿宋" w:eastAsia="仿宋"/>
                <w:color w:val="333333"/>
                <w:szCs w:val="21"/>
                <w:shd w:val="clear" w:color="auto" w:fill="FFFFFF"/>
              </w:rPr>
              <w:t>抽查项目：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对防汛抗洪工作情况的抽查。</w:t>
            </w:r>
          </w:p>
          <w:p>
            <w:pPr>
              <w:ind w:firstLine="421"/>
              <w:rPr>
                <w:rStyle w:val="5"/>
                <w:rFonts w:ascii="Times New Roman" w:hAnsi="Times New Roman" w:eastAsia="仿宋"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仿宋" w:eastAsia="仿宋"/>
                <w:color w:val="333333"/>
                <w:szCs w:val="21"/>
                <w:shd w:val="clear" w:color="auto" w:fill="FFFFFF"/>
              </w:rPr>
              <w:t>抽查内容：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一、防汛抗洪预案执行。检查制定防汛抗洪预案，并要求提供编制的防洪预案及审批文件，检查检查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行政责任人、技术责任人、巡查责任人</w:t>
            </w:r>
            <w:r>
              <w:rPr>
                <w:rStyle w:val="5"/>
                <w:rFonts w:hint="eastAsia"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  <w:lang w:eastAsia="zh-CN"/>
              </w:rPr>
              <w:t>落实情况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；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二、统一调度和指挥。检查防汛抗洪统一调度和指挥情况，检查水库汛期调度运用计划批复情况，检查水库汛期水位调度运用计划执行情况。</w:t>
            </w:r>
          </w:p>
          <w:p>
            <w:pP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</w:pP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 xml:space="preserve">   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三、按照权限、程序和要求开展防汛抗洪工作。检查防汛抗洪动员部署，检查防汛准备开展情况，检查汛期</w:t>
            </w:r>
            <w:r>
              <w:rPr>
                <w:rStyle w:val="5"/>
                <w:rFonts w:ascii="Times New Roman" w:hAnsi="Times New Roman" w:eastAsia="仿宋"/>
                <w:b w:val="0"/>
                <w:bCs/>
                <w:color w:val="333333"/>
                <w:szCs w:val="21"/>
                <w:shd w:val="clear" w:color="auto" w:fill="FFFFFF"/>
              </w:rPr>
              <w:t>24</w:t>
            </w:r>
            <w:r>
              <w:rPr>
                <w:rStyle w:val="5"/>
                <w:rFonts w:ascii="Times New Roman" w:hAnsi="仿宋" w:eastAsia="仿宋"/>
                <w:b w:val="0"/>
                <w:bCs/>
                <w:color w:val="333333"/>
                <w:szCs w:val="21"/>
                <w:shd w:val="clear" w:color="auto" w:fill="FFFFFF"/>
              </w:rPr>
              <w:t>小时防汛值班情况，检查防汛抗旱应急处置情况。</w:t>
            </w:r>
          </w:p>
        </w:tc>
        <w:tc>
          <w:tcPr>
            <w:tcW w:w="4185" w:type="dxa"/>
            <w:vAlign w:val="center"/>
          </w:tcPr>
          <w:p>
            <w:pPr>
              <w:numPr>
                <w:ilvl w:val="0"/>
                <w:numId w:val="3"/>
              </w:numPr>
              <w:ind w:firstLine="210" w:firstLineChars="100"/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  <w:t>已按要求完</w:t>
            </w:r>
            <w:bookmarkStart w:id="0" w:name="_GoBack"/>
            <w:bookmarkEnd w:id="0"/>
            <w:r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  <w:t>成防汛抗洪预案编制并上报，昭通市防指批复（昭通市防指【2012】4号）；</w:t>
            </w:r>
          </w:p>
          <w:p>
            <w:pPr>
              <w:numPr>
                <w:ilvl w:val="0"/>
                <w:numId w:val="3"/>
              </w:numPr>
              <w:ind w:firstLine="210" w:firstLineChars="100"/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  <w:t>按要求完成水库安全度汛三个责任人公示工作（昭渔水通【2019】2号）；</w:t>
            </w:r>
          </w:p>
          <w:p>
            <w:pPr>
              <w:numPr>
                <w:ilvl w:val="0"/>
                <w:numId w:val="3"/>
              </w:numPr>
              <w:ind w:firstLine="210" w:firstLineChars="100"/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  <w:t>严格执行年度汛期调度运用计划的批复（云防汛办【2019】11号）；</w:t>
            </w:r>
          </w:p>
          <w:p>
            <w:pPr>
              <w:numPr>
                <w:ilvl w:val="0"/>
                <w:numId w:val="3"/>
              </w:numPr>
              <w:ind w:firstLine="210" w:firstLineChars="100"/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  <w:t>汛期严格执行24小时值班和领导带班制度；</w:t>
            </w:r>
          </w:p>
          <w:p>
            <w:pPr>
              <w:numPr>
                <w:ilvl w:val="0"/>
                <w:numId w:val="3"/>
              </w:numPr>
              <w:ind w:firstLine="210" w:firstLineChars="100"/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  <w:t>严格执行上级部门防汛调度指令；</w:t>
            </w:r>
          </w:p>
          <w:p>
            <w:pPr>
              <w:numPr>
                <w:ilvl w:val="0"/>
                <w:numId w:val="3"/>
              </w:numPr>
              <w:ind w:firstLine="210" w:firstLineChars="100"/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</w:pPr>
            <w:r>
              <w:rPr>
                <w:rFonts w:hint="eastAsia" w:ascii="Times New Roman" w:hAnsi="仿宋" w:eastAsia="仿宋"/>
                <w:bCs/>
                <w:szCs w:val="21"/>
                <w:lang w:val="en-US" w:eastAsia="zh-CN"/>
              </w:rPr>
              <w:t>按要求完成水库防汛物资储备工作。</w:t>
            </w:r>
          </w:p>
        </w:tc>
      </w:tr>
    </w:tbl>
    <w:p>
      <w:pPr>
        <w:rPr>
          <w:rFonts w:ascii="仿宋_GB2312" w:hAnsi="仿宋_GB2312" w:eastAsia="仿宋_GB2312" w:cs="仿宋_GB2312"/>
          <w:b/>
          <w:bCs/>
          <w:szCs w:val="21"/>
        </w:rPr>
      </w:pPr>
    </w:p>
    <w:sectPr>
      <w:pgSz w:w="16783" w:h="11850" w:orient="landscape"/>
      <w:pgMar w:top="1519" w:right="1440" w:bottom="1519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BA43E4"/>
    <w:multiLevelType w:val="singleLevel"/>
    <w:tmpl w:val="5DBA43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DBA48EE"/>
    <w:multiLevelType w:val="singleLevel"/>
    <w:tmpl w:val="5DBA48E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DBA4C34"/>
    <w:multiLevelType w:val="singleLevel"/>
    <w:tmpl w:val="5DBA4C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9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BB6A23"/>
    <w:rsid w:val="00094718"/>
    <w:rsid w:val="00112C45"/>
    <w:rsid w:val="001E1525"/>
    <w:rsid w:val="001E1DB4"/>
    <w:rsid w:val="00294DB5"/>
    <w:rsid w:val="002E45DA"/>
    <w:rsid w:val="00364CB4"/>
    <w:rsid w:val="00367C96"/>
    <w:rsid w:val="003D3EAA"/>
    <w:rsid w:val="00423E0B"/>
    <w:rsid w:val="0046205C"/>
    <w:rsid w:val="004C29EF"/>
    <w:rsid w:val="004D7755"/>
    <w:rsid w:val="0051157F"/>
    <w:rsid w:val="00562ED4"/>
    <w:rsid w:val="005D664C"/>
    <w:rsid w:val="00651D9A"/>
    <w:rsid w:val="00672EE4"/>
    <w:rsid w:val="006B1FC1"/>
    <w:rsid w:val="006F5E8B"/>
    <w:rsid w:val="00707C73"/>
    <w:rsid w:val="00717966"/>
    <w:rsid w:val="007E0436"/>
    <w:rsid w:val="008173C7"/>
    <w:rsid w:val="00857667"/>
    <w:rsid w:val="00882239"/>
    <w:rsid w:val="008B4408"/>
    <w:rsid w:val="009737FE"/>
    <w:rsid w:val="009D663C"/>
    <w:rsid w:val="00A97F9B"/>
    <w:rsid w:val="00B10113"/>
    <w:rsid w:val="00B17FA3"/>
    <w:rsid w:val="00E311AA"/>
    <w:rsid w:val="00EF0C14"/>
    <w:rsid w:val="08F332A1"/>
    <w:rsid w:val="0F5B2DB7"/>
    <w:rsid w:val="120C09CB"/>
    <w:rsid w:val="1EBB6A23"/>
    <w:rsid w:val="206F4DA0"/>
    <w:rsid w:val="255E18E6"/>
    <w:rsid w:val="27DB1174"/>
    <w:rsid w:val="2C696E56"/>
    <w:rsid w:val="2D2518D2"/>
    <w:rsid w:val="2E275DF9"/>
    <w:rsid w:val="316822E2"/>
    <w:rsid w:val="427A6804"/>
    <w:rsid w:val="59E94ABA"/>
    <w:rsid w:val="5F4E7F07"/>
    <w:rsid w:val="6E556B7E"/>
    <w:rsid w:val="704F4996"/>
    <w:rsid w:val="70B136E3"/>
    <w:rsid w:val="784F2B76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99"/>
    <w:rPr>
      <w:rFonts w:cs="Times New Roman"/>
      <w:b/>
    </w:rPr>
  </w:style>
  <w:style w:type="table" w:styleId="7">
    <w:name w:val="Table Grid"/>
    <w:basedOn w:val="6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203</Words>
  <Characters>1162</Characters>
  <Lines>9</Lines>
  <Paragraphs>2</Paragraphs>
  <ScaleCrop>false</ScaleCrop>
  <LinksUpToDate>false</LinksUpToDate>
  <CharactersWithSpaces>1363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2017-11-24T09:07:00Z</dcterms:created>
  <dc:creator>Administrator</dc:creator>
  <cp:lastModifiedBy>Administrator</cp:lastModifiedBy>
  <cp:lastPrinted>2019-11-01T03:34:34Z</cp:lastPrinted>
  <dcterms:modified xsi:type="dcterms:W3CDTF">2019-11-01T03:48:07Z</dcterms:modified>
  <dc:title>附件：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