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32"/>
          <w:szCs w:val="32"/>
        </w:rPr>
      </w:pPr>
      <w:r>
        <w:rPr>
          <w:rFonts w:hint="eastAsia" w:ascii="宋体" w:hAnsi="宋体" w:eastAsia="宋体"/>
          <w:b/>
          <w:sz w:val="32"/>
          <w:szCs w:val="32"/>
        </w:rPr>
        <w:t>职称申报个人操作说明</w:t>
      </w:r>
    </w:p>
    <w:p>
      <w:pPr>
        <w:ind w:firstLine="640" w:firstLineChars="200"/>
        <w:jc w:val="left"/>
        <w:rPr>
          <w:rFonts w:ascii="宋体" w:hAnsi="宋体" w:eastAsia="宋体"/>
          <w:sz w:val="32"/>
          <w:szCs w:val="32"/>
        </w:rPr>
      </w:pPr>
      <w:r>
        <w:rPr>
          <w:rFonts w:hint="eastAsia" w:ascii="宋体" w:hAnsi="宋体" w:eastAsia="宋体"/>
          <w:sz w:val="32"/>
          <w:szCs w:val="32"/>
        </w:rPr>
        <w:t>主要步骤：注册登录完善个人基本信息完善业绩档案职称申报提交审核。</w:t>
      </w:r>
    </w:p>
    <w:p>
      <w:pPr>
        <w:jc w:val="center"/>
        <w:rPr>
          <w:rFonts w:ascii="宋体" w:hAnsi="宋体" w:eastAsia="宋体"/>
          <w:sz w:val="32"/>
          <w:szCs w:val="32"/>
        </w:rPr>
      </w:pPr>
    </w:p>
    <w:p>
      <w:pPr>
        <w:pStyle w:val="7"/>
        <w:numPr>
          <w:ilvl w:val="0"/>
          <w:numId w:val="1"/>
        </w:numPr>
        <w:ind w:firstLineChars="0"/>
        <w:rPr>
          <w:rFonts w:ascii="宋体" w:hAnsi="宋体" w:eastAsia="宋体"/>
          <w:sz w:val="24"/>
          <w:szCs w:val="24"/>
        </w:rPr>
      </w:pPr>
      <w:r>
        <w:rPr>
          <w:rFonts w:hint="eastAsia" w:ascii="宋体" w:hAnsi="宋体" w:eastAsia="宋体"/>
          <w:sz w:val="24"/>
          <w:szCs w:val="24"/>
        </w:rPr>
        <w:t>系统网址：</w:t>
      </w:r>
    </w:p>
    <w:p>
      <w:pPr>
        <w:ind w:firstLine="480" w:firstLineChars="200"/>
        <w:rPr>
          <w:rStyle w:val="6"/>
          <w:rFonts w:ascii="宋体" w:hAnsi="宋体" w:eastAsia="宋体"/>
          <w:sz w:val="24"/>
          <w:szCs w:val="24"/>
        </w:rPr>
      </w:pPr>
      <w:r>
        <w:rPr>
          <w:rFonts w:hint="eastAsia" w:ascii="宋体" w:hAnsi="宋体" w:eastAsia="宋体"/>
          <w:sz w:val="24"/>
          <w:szCs w:val="24"/>
        </w:rPr>
        <w:t>互联网访问：</w:t>
      </w:r>
      <w:r>
        <w:rPr>
          <w:rFonts w:ascii="宋体" w:hAnsi="宋体" w:eastAsia="宋体"/>
          <w:sz w:val="24"/>
          <w:szCs w:val="24"/>
        </w:rPr>
        <w:tab/>
      </w:r>
      <w:r>
        <w:rPr>
          <w:rFonts w:ascii="宋体" w:hAnsi="宋体" w:eastAsia="宋体"/>
          <w:sz w:val="24"/>
          <w:szCs w:val="24"/>
        </w:rPr>
        <w:tab/>
      </w:r>
      <w:r>
        <w:fldChar w:fldCharType="begin"/>
      </w:r>
      <w:r>
        <w:instrText xml:space="preserve"> HYPERLINK "https://hrss.yn.gov.cn/zjgl/" </w:instrText>
      </w:r>
      <w:r>
        <w:fldChar w:fldCharType="separate"/>
      </w:r>
      <w:r>
        <w:rPr>
          <w:rStyle w:val="6"/>
          <w:rFonts w:ascii="宋体" w:hAnsi="宋体" w:eastAsia="宋体"/>
          <w:sz w:val="24"/>
          <w:szCs w:val="24"/>
        </w:rPr>
        <w:t>https://hrss.yn.gov.cn/zjgl/</w:t>
      </w:r>
      <w:r>
        <w:rPr>
          <w:rStyle w:val="6"/>
          <w:rFonts w:ascii="宋体" w:hAnsi="宋体" w:eastAsia="宋体"/>
          <w:sz w:val="24"/>
          <w:szCs w:val="24"/>
        </w:rPr>
        <w:fldChar w:fldCharType="end"/>
      </w:r>
    </w:p>
    <w:p>
      <w:pPr>
        <w:ind w:firstLine="480" w:firstLineChars="200"/>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技术支持电话：</w:t>
      </w:r>
      <w:r>
        <w:rPr>
          <w:rFonts w:ascii="宋体" w:hAnsi="宋体" w:eastAsia="宋体"/>
          <w:sz w:val="24"/>
          <w:szCs w:val="24"/>
        </w:rPr>
        <w:t>0871-65836836</w:t>
      </w:r>
      <w:r>
        <w:rPr>
          <w:rFonts w:ascii="宋体" w:hAnsi="宋体" w:eastAsia="宋体"/>
          <w:sz w:val="24"/>
          <w:szCs w:val="24"/>
        </w:rPr>
        <w:tab/>
      </w:r>
      <w:r>
        <w:rPr>
          <w:rFonts w:ascii="宋体" w:hAnsi="宋体" w:eastAsia="宋体"/>
          <w:sz w:val="24"/>
          <w:szCs w:val="24"/>
        </w:rPr>
        <w:tab/>
      </w:r>
      <w:r>
        <w:rPr>
          <w:rFonts w:ascii="宋体" w:hAnsi="宋体" w:eastAsia="宋体"/>
          <w:sz w:val="24"/>
          <w:szCs w:val="24"/>
        </w:rPr>
        <w:t>0871-65353824</w:t>
      </w:r>
      <w:r>
        <w:rPr>
          <w:rFonts w:ascii="宋体" w:hAnsi="宋体" w:eastAsia="宋体"/>
          <w:sz w:val="24"/>
          <w:szCs w:val="24"/>
        </w:rPr>
        <w:tab/>
      </w:r>
      <w:r>
        <w:rPr>
          <w:rFonts w:ascii="宋体" w:hAnsi="宋体" w:eastAsia="宋体"/>
          <w:sz w:val="24"/>
          <w:szCs w:val="24"/>
        </w:rPr>
        <w:tab/>
      </w:r>
      <w:r>
        <w:rPr>
          <w:rFonts w:ascii="宋体" w:hAnsi="宋体" w:eastAsia="宋体"/>
          <w:sz w:val="24"/>
          <w:szCs w:val="24"/>
        </w:rPr>
        <w:t>0871-65862043</w:t>
      </w:r>
      <w:r>
        <w:rPr>
          <w:rFonts w:hint="eastAsia" w:ascii="宋体" w:hAnsi="宋体" w:eastAsia="宋体"/>
          <w:sz w:val="24"/>
          <w:szCs w:val="24"/>
        </w:rPr>
        <w:t>；</w:t>
      </w:r>
    </w:p>
    <w:p>
      <w:pPr>
        <w:ind w:firstLine="480" w:firstLineChars="200"/>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浏览器：3</w:t>
      </w:r>
      <w:r>
        <w:rPr>
          <w:rFonts w:ascii="宋体" w:hAnsi="宋体" w:eastAsia="宋体"/>
          <w:sz w:val="24"/>
          <w:szCs w:val="24"/>
        </w:rPr>
        <w:t>60</w:t>
      </w:r>
      <w:r>
        <w:rPr>
          <w:rFonts w:hint="eastAsia" w:ascii="宋体" w:hAnsi="宋体" w:eastAsia="宋体"/>
          <w:sz w:val="24"/>
          <w:szCs w:val="24"/>
        </w:rPr>
        <w:t>浏览器（急速模式）、谷歌浏览器、edge浏览器等；</w:t>
      </w:r>
    </w:p>
    <w:p>
      <w:pPr>
        <w:rPr>
          <w:rFonts w:ascii="宋体" w:hAnsi="宋体" w:eastAsia="宋体"/>
          <w:sz w:val="24"/>
          <w:szCs w:val="24"/>
        </w:rPr>
      </w:pPr>
    </w:p>
    <w:p>
      <w:pPr>
        <w:pStyle w:val="7"/>
        <w:numPr>
          <w:ilvl w:val="0"/>
          <w:numId w:val="1"/>
        </w:numPr>
        <w:ind w:firstLineChars="0"/>
        <w:rPr>
          <w:rFonts w:ascii="宋体" w:hAnsi="宋体" w:eastAsia="宋体"/>
          <w:sz w:val="24"/>
          <w:szCs w:val="24"/>
        </w:rPr>
      </w:pPr>
      <w:r>
        <w:rPr>
          <w:rFonts w:hint="eastAsia" w:ascii="宋体" w:hAnsi="宋体" w:eastAsia="宋体"/>
          <w:sz w:val="24"/>
          <w:szCs w:val="24"/>
        </w:rPr>
        <w:t>注册登录后（注册登录流程请看文档1），如果注册审核已经通过，登录后系</w:t>
      </w:r>
    </w:p>
    <w:p>
      <w:pPr>
        <w:rPr>
          <w:rFonts w:ascii="宋体" w:hAnsi="宋体" w:eastAsia="宋体"/>
          <w:sz w:val="24"/>
          <w:szCs w:val="24"/>
        </w:rPr>
      </w:pPr>
      <w:r>
        <w:rPr>
          <w:rFonts w:hint="eastAsia" w:ascii="宋体" w:hAnsi="宋体" w:eastAsia="宋体"/>
          <w:sz w:val="24"/>
          <w:szCs w:val="24"/>
        </w:rPr>
        <w:t>统自动跳转“</w:t>
      </w:r>
      <w:r>
        <w:rPr>
          <w:rFonts w:hint="eastAsia" w:ascii="宋体" w:hAnsi="宋体" w:eastAsia="宋体"/>
          <w:color w:val="FF0000"/>
          <w:sz w:val="24"/>
          <w:szCs w:val="24"/>
        </w:rPr>
        <w:t>个人用户首页</w:t>
      </w:r>
      <w:r>
        <w:rPr>
          <w:rFonts w:hint="eastAsia" w:ascii="宋体" w:hAnsi="宋体" w:eastAsia="宋体"/>
          <w:sz w:val="24"/>
          <w:szCs w:val="24"/>
        </w:rPr>
        <w:t>”，也可以通过“首页”</w:t>
      </w:r>
      <w:r>
        <w:rPr>
          <w:rFonts w:ascii="宋体" w:hAnsi="宋体" w:eastAsia="宋体"/>
          <w:sz w:val="24"/>
          <w:szCs w:val="24"/>
        </w:rPr>
        <w:t>—</w:t>
      </w:r>
      <w:r>
        <w:rPr>
          <w:rFonts w:hint="eastAsia" w:ascii="宋体" w:hAnsi="宋体" w:eastAsia="宋体"/>
          <w:sz w:val="24"/>
          <w:szCs w:val="24"/>
        </w:rPr>
        <w:t>“用户中心首页”</w:t>
      </w:r>
      <w:r>
        <w:rPr>
          <w:rFonts w:ascii="宋体" w:hAnsi="宋体" w:eastAsia="宋体"/>
          <w:sz w:val="24"/>
          <w:szCs w:val="24"/>
        </w:rPr>
        <w:t>—</w:t>
      </w:r>
      <w:r>
        <w:rPr>
          <w:rFonts w:hint="eastAsia" w:ascii="宋体" w:hAnsi="宋体" w:eastAsia="宋体"/>
          <w:sz w:val="24"/>
          <w:szCs w:val="24"/>
        </w:rPr>
        <w:t>“个人用户首页”进入页面。</w:t>
      </w:r>
    </w:p>
    <w:p>
      <w:pPr>
        <w:rPr>
          <w:rFonts w:ascii="宋体" w:hAnsi="宋体" w:eastAsia="宋体"/>
          <w:sz w:val="24"/>
          <w:szCs w:val="24"/>
        </w:rPr>
      </w:pPr>
      <w:r>
        <w:drawing>
          <wp:inline distT="0" distB="0" distL="0" distR="0">
            <wp:extent cx="5274310" cy="374142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3741420"/>
                    </a:xfrm>
                    <a:prstGeom prst="rect">
                      <a:avLst/>
                    </a:prstGeom>
                  </pic:spPr>
                </pic:pic>
              </a:graphicData>
            </a:graphic>
          </wp:inline>
        </w:drawing>
      </w:r>
    </w:p>
    <w:p>
      <w:pPr>
        <w:ind w:firstLine="480" w:firstLineChars="200"/>
        <w:rPr>
          <w:rFonts w:ascii="宋体" w:hAnsi="宋体" w:eastAsia="宋体"/>
          <w:sz w:val="24"/>
          <w:szCs w:val="24"/>
        </w:rPr>
      </w:pPr>
      <w:r>
        <w:rPr>
          <w:rFonts w:hint="eastAsia" w:ascii="宋体" w:hAnsi="宋体" w:eastAsia="宋体"/>
          <w:sz w:val="24"/>
          <w:szCs w:val="24"/>
        </w:rPr>
        <w:t>在此页面中，至少将所有*号必填信息完善，并上传证件照，证件照的要求是：图片尺寸：宽高比例范围为：</w:t>
      </w:r>
      <w:r>
        <w:rPr>
          <w:rFonts w:ascii="宋体" w:hAnsi="宋体" w:eastAsia="宋体"/>
          <w:sz w:val="24"/>
          <w:szCs w:val="24"/>
        </w:rPr>
        <w:t>4.5:7 ~ 6:7</w:t>
      </w:r>
      <w:r>
        <w:rPr>
          <w:rFonts w:hint="eastAsia" w:ascii="宋体" w:hAnsi="宋体" w:eastAsia="宋体"/>
          <w:sz w:val="24"/>
          <w:szCs w:val="24"/>
        </w:rPr>
        <w:t>，图片大小：小于等于</w:t>
      </w:r>
      <w:r>
        <w:rPr>
          <w:rFonts w:ascii="宋体" w:hAnsi="宋体" w:eastAsia="宋体"/>
          <w:sz w:val="24"/>
          <w:szCs w:val="24"/>
        </w:rPr>
        <w:t>1MB</w:t>
      </w:r>
      <w:r>
        <w:rPr>
          <w:rFonts w:hint="eastAsia" w:ascii="宋体" w:hAnsi="宋体" w:eastAsia="宋体"/>
          <w:sz w:val="24"/>
          <w:szCs w:val="24"/>
        </w:rPr>
        <w:t>，背景用蓝色。确定无误后保存。</w:t>
      </w:r>
    </w:p>
    <w:p>
      <w:pPr>
        <w:rPr>
          <w:rFonts w:ascii="宋体" w:hAnsi="宋体" w:eastAsia="宋体"/>
          <w:sz w:val="24"/>
          <w:szCs w:val="24"/>
        </w:rPr>
      </w:pPr>
    </w:p>
    <w:p>
      <w:pPr>
        <w:pStyle w:val="7"/>
        <w:numPr>
          <w:ilvl w:val="0"/>
          <w:numId w:val="1"/>
        </w:numPr>
        <w:ind w:firstLineChars="0"/>
        <w:rPr>
          <w:rFonts w:ascii="宋体" w:hAnsi="宋体" w:eastAsia="宋体"/>
          <w:sz w:val="24"/>
          <w:szCs w:val="24"/>
        </w:rPr>
      </w:pPr>
      <w:r>
        <w:rPr>
          <w:rFonts w:hint="eastAsia" w:ascii="宋体" w:hAnsi="宋体" w:eastAsia="宋体"/>
          <w:sz w:val="24"/>
          <w:szCs w:val="24"/>
        </w:rPr>
        <w:t>个人业绩档案完善，在用户中心首页，点击“</w:t>
      </w:r>
      <w:r>
        <w:rPr>
          <w:rFonts w:hint="eastAsia" w:ascii="宋体" w:hAnsi="宋体" w:eastAsia="宋体"/>
          <w:color w:val="FF0000"/>
          <w:sz w:val="24"/>
          <w:szCs w:val="24"/>
        </w:rPr>
        <w:t>业绩档案</w:t>
      </w:r>
      <w:r>
        <w:rPr>
          <w:rFonts w:hint="eastAsia" w:ascii="宋体" w:hAnsi="宋体" w:eastAsia="宋体"/>
          <w:sz w:val="24"/>
          <w:szCs w:val="24"/>
        </w:rPr>
        <w:t>”，业绩档案现有1</w:t>
      </w:r>
      <w:r>
        <w:rPr>
          <w:rFonts w:ascii="宋体" w:hAnsi="宋体" w:eastAsia="宋体"/>
          <w:sz w:val="24"/>
          <w:szCs w:val="24"/>
        </w:rPr>
        <w:t>7</w:t>
      </w:r>
      <w:r>
        <w:rPr>
          <w:rFonts w:hint="eastAsia" w:ascii="宋体" w:hAnsi="宋体" w:eastAsia="宋体"/>
          <w:sz w:val="24"/>
          <w:szCs w:val="24"/>
        </w:rPr>
        <w:t>个项目，申报人根据自身的实际情况进行填写。下面以“教育经历”为例，选中教育经历，点击新增：</w:t>
      </w:r>
    </w:p>
    <w:p>
      <w:pPr>
        <w:rPr>
          <w:rFonts w:ascii="宋体" w:hAnsi="宋体" w:eastAsia="宋体"/>
          <w:sz w:val="24"/>
          <w:szCs w:val="24"/>
        </w:rPr>
      </w:pPr>
      <w:r>
        <w:drawing>
          <wp:inline distT="0" distB="0" distL="0" distR="0">
            <wp:extent cx="5274310" cy="141478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1414780"/>
                    </a:xfrm>
                    <a:prstGeom prst="rect">
                      <a:avLst/>
                    </a:prstGeom>
                  </pic:spPr>
                </pic:pic>
              </a:graphicData>
            </a:graphic>
          </wp:inline>
        </w:drawing>
      </w: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在弹出的窗口中填写自己的学历信息，并根据自己添加的学历、学位情况，上传学历证、学位证等相关证明材料，信息无误后，点击新增按钮保存信息，</w:t>
      </w:r>
    </w:p>
    <w:p>
      <w:pPr>
        <w:rPr>
          <w:rFonts w:ascii="宋体" w:hAnsi="宋体" w:eastAsia="宋体"/>
          <w:sz w:val="24"/>
          <w:szCs w:val="24"/>
        </w:rPr>
      </w:pPr>
      <w:r>
        <w:drawing>
          <wp:inline distT="0" distB="0" distL="0" distR="0">
            <wp:extent cx="5274310" cy="375602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74310" cy="3756025"/>
                    </a:xfrm>
                    <a:prstGeom prst="rect">
                      <a:avLst/>
                    </a:prstGeom>
                  </pic:spPr>
                </pic:pic>
              </a:graphicData>
            </a:graphic>
          </wp:inline>
        </w:drawing>
      </w:r>
    </w:p>
    <w:p>
      <w:pPr>
        <w:ind w:firstLine="480" w:firstLineChars="200"/>
        <w:rPr>
          <w:rFonts w:ascii="宋体" w:hAnsi="宋体" w:eastAsia="宋体"/>
          <w:sz w:val="24"/>
          <w:szCs w:val="24"/>
        </w:rPr>
      </w:pPr>
      <w:r>
        <w:rPr>
          <w:rFonts w:hint="eastAsia" w:ascii="宋体" w:hAnsi="宋体" w:eastAsia="宋体"/>
          <w:sz w:val="24"/>
          <w:szCs w:val="24"/>
        </w:rPr>
        <w:t>保存后，可以看见在教育经历中，有五个状态，刚刚新增的学历在</w:t>
      </w:r>
      <w:r>
        <w:rPr>
          <w:rFonts w:hint="eastAsia" w:ascii="宋体" w:hAnsi="宋体" w:eastAsia="宋体"/>
          <w:color w:val="FF0000"/>
          <w:sz w:val="24"/>
          <w:szCs w:val="24"/>
        </w:rPr>
        <w:t>待审核</w:t>
      </w:r>
      <w:r>
        <w:rPr>
          <w:rFonts w:hint="eastAsia" w:ascii="宋体" w:hAnsi="宋体" w:eastAsia="宋体"/>
          <w:sz w:val="24"/>
          <w:szCs w:val="24"/>
        </w:rPr>
        <w:t>中，下面对这五个状态进行解释。</w:t>
      </w:r>
    </w:p>
    <w:p>
      <w:pPr>
        <w:ind w:firstLine="480" w:firstLineChars="200"/>
        <w:rPr>
          <w:rFonts w:ascii="宋体" w:hAnsi="宋体" w:eastAsia="宋体"/>
          <w:sz w:val="24"/>
          <w:szCs w:val="24"/>
        </w:rPr>
      </w:pPr>
      <w:r>
        <w:rPr>
          <w:rFonts w:hint="eastAsia" w:ascii="宋体" w:hAnsi="宋体" w:eastAsia="宋体"/>
          <w:sz w:val="24"/>
          <w:szCs w:val="24"/>
        </w:rPr>
        <w:t>待审核：新提交的信息在待审核中，需要单位审核信息真实性。</w:t>
      </w:r>
    </w:p>
    <w:p>
      <w:pPr>
        <w:ind w:firstLine="480" w:firstLineChars="200"/>
        <w:rPr>
          <w:rFonts w:ascii="宋体" w:hAnsi="宋体" w:eastAsia="宋体"/>
          <w:sz w:val="24"/>
          <w:szCs w:val="24"/>
        </w:rPr>
      </w:pPr>
      <w:r>
        <w:rPr>
          <w:rFonts w:hint="eastAsia" w:ascii="宋体" w:hAnsi="宋体" w:eastAsia="宋体"/>
          <w:sz w:val="24"/>
          <w:szCs w:val="24"/>
        </w:rPr>
        <w:t>未审核：特殊情况处理使用，本处暂不讲解。</w:t>
      </w:r>
    </w:p>
    <w:p>
      <w:pPr>
        <w:ind w:firstLine="480" w:firstLineChars="200"/>
        <w:rPr>
          <w:rFonts w:ascii="宋体" w:hAnsi="宋体" w:eastAsia="宋体"/>
          <w:sz w:val="24"/>
          <w:szCs w:val="24"/>
        </w:rPr>
      </w:pPr>
      <w:r>
        <w:rPr>
          <w:rFonts w:hint="eastAsia" w:ascii="宋体" w:hAnsi="宋体" w:eastAsia="宋体"/>
          <w:sz w:val="24"/>
          <w:szCs w:val="24"/>
        </w:rPr>
        <w:t>通过：待审核的业绩，单位审核无误通过后，自动转至通过。</w:t>
      </w:r>
    </w:p>
    <w:p>
      <w:pPr>
        <w:ind w:firstLine="480" w:firstLineChars="200"/>
        <w:rPr>
          <w:rFonts w:ascii="宋体" w:hAnsi="宋体" w:eastAsia="宋体"/>
          <w:sz w:val="24"/>
          <w:szCs w:val="24"/>
        </w:rPr>
      </w:pPr>
      <w:r>
        <w:rPr>
          <w:rFonts w:hint="eastAsia" w:ascii="宋体" w:hAnsi="宋体" w:eastAsia="宋体"/>
          <w:sz w:val="24"/>
          <w:szCs w:val="24"/>
        </w:rPr>
        <w:t>不通过：待审核的业绩，有严重错误或造假，单位审核不通过，自动转至不通过，且不通过的事项不能在原信息上增改，只能重新增加。</w:t>
      </w:r>
    </w:p>
    <w:p>
      <w:pPr>
        <w:ind w:firstLine="480" w:firstLineChars="200"/>
        <w:rPr>
          <w:rFonts w:ascii="宋体" w:hAnsi="宋体" w:eastAsia="宋体"/>
          <w:sz w:val="24"/>
          <w:szCs w:val="24"/>
        </w:rPr>
      </w:pPr>
      <w:r>
        <w:rPr>
          <w:rFonts w:hint="eastAsia" w:ascii="宋体" w:hAnsi="宋体" w:eastAsia="宋体"/>
          <w:sz w:val="24"/>
          <w:szCs w:val="24"/>
        </w:rPr>
        <w:t>退回：待审核的业绩，信息相对准确，但是信息不全或需要补充材料的，单位审核点击退回后，申报人根据审核意见完善材料后，点修改，此项信息将重新转至待审核并由用人单位再次审核。</w:t>
      </w:r>
    </w:p>
    <w:p>
      <w:pPr>
        <w:ind w:firstLine="480" w:firstLineChars="200"/>
        <w:rPr>
          <w:rFonts w:ascii="宋体" w:hAnsi="宋体" w:eastAsia="宋体"/>
          <w:sz w:val="24"/>
          <w:szCs w:val="24"/>
        </w:rPr>
      </w:pPr>
    </w:p>
    <w:p>
      <w:pPr>
        <w:ind w:firstLine="480" w:firstLineChars="200"/>
        <w:rPr>
          <w:rFonts w:ascii="宋体" w:hAnsi="宋体" w:eastAsia="宋体"/>
          <w:sz w:val="24"/>
          <w:szCs w:val="24"/>
        </w:rPr>
      </w:pPr>
    </w:p>
    <w:p>
      <w:pPr>
        <w:ind w:firstLine="480" w:firstLineChars="200"/>
        <w:rPr>
          <w:rFonts w:ascii="宋体" w:hAnsi="宋体" w:eastAsia="宋体"/>
          <w:color w:val="FF0000"/>
          <w:sz w:val="24"/>
          <w:szCs w:val="24"/>
        </w:rPr>
      </w:pPr>
      <w:r>
        <w:rPr>
          <w:rFonts w:hint="eastAsia" w:ascii="宋体" w:hAnsi="宋体" w:eastAsia="宋体"/>
          <w:color w:val="FF0000"/>
          <w:sz w:val="24"/>
          <w:szCs w:val="24"/>
        </w:rPr>
        <w:t>“通过”状态的相关业绩材料，在进行职称申报的时候，可以直接提取使用，以减少各级部门在审核过程中对材料真实性的验证工作，申报人和用人单位对材料的真实性负责！！！</w:t>
      </w: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通过以上方式，将自己涉及的所有业绩档案项目完善，每新增一条项目，用人单位都会实时收到相关信息的推送，</w:t>
      </w:r>
      <w:r>
        <w:rPr>
          <w:rFonts w:hint="eastAsia" w:ascii="宋体" w:hAnsi="宋体" w:eastAsia="宋体"/>
          <w:color w:val="FF0000"/>
          <w:sz w:val="24"/>
          <w:szCs w:val="24"/>
        </w:rPr>
        <w:t>建议个人的所有的业绩材料都通过后，再进行职称申报。</w:t>
      </w:r>
    </w:p>
    <w:p>
      <w:pPr>
        <w:rPr>
          <w:rFonts w:ascii="宋体" w:hAnsi="宋体" w:eastAsia="宋体"/>
          <w:sz w:val="24"/>
          <w:szCs w:val="24"/>
        </w:rPr>
      </w:pPr>
    </w:p>
    <w:p>
      <w:pPr>
        <w:pStyle w:val="7"/>
        <w:numPr>
          <w:ilvl w:val="0"/>
          <w:numId w:val="1"/>
        </w:numPr>
        <w:ind w:firstLineChars="0"/>
        <w:rPr>
          <w:rFonts w:ascii="宋体" w:hAnsi="宋体" w:eastAsia="宋体"/>
          <w:sz w:val="24"/>
          <w:szCs w:val="24"/>
        </w:rPr>
      </w:pPr>
      <w:r>
        <w:rPr>
          <w:rFonts w:hint="eastAsia" w:ascii="宋体" w:hAnsi="宋体" w:eastAsia="宋体"/>
          <w:sz w:val="24"/>
          <w:szCs w:val="24"/>
        </w:rPr>
        <w:t>职称申报</w:t>
      </w:r>
    </w:p>
    <w:p>
      <w:pPr>
        <w:rPr>
          <w:rFonts w:ascii="宋体" w:hAnsi="宋体" w:eastAsia="宋体"/>
          <w:sz w:val="24"/>
          <w:szCs w:val="24"/>
        </w:rPr>
      </w:pPr>
      <w:r>
        <w:rPr>
          <w:rFonts w:hint="eastAsia" w:ascii="宋体" w:hAnsi="宋体" w:eastAsia="宋体"/>
          <w:sz w:val="24"/>
          <w:szCs w:val="24"/>
        </w:rPr>
        <w:t>在服务平台首页，点击职称工作，点击职称申报；</w:t>
      </w:r>
    </w:p>
    <w:p>
      <w:pPr>
        <w:rPr>
          <w:rFonts w:ascii="宋体" w:hAnsi="宋体" w:eastAsia="宋体"/>
          <w:sz w:val="24"/>
          <w:szCs w:val="24"/>
        </w:rPr>
      </w:pPr>
      <w:r>
        <w:rPr>
          <w:rFonts w:ascii="宋体" w:hAnsi="宋体" w:eastAsia="宋体"/>
        </w:rPr>
        <w:drawing>
          <wp:inline distT="0" distB="0" distL="0" distR="0">
            <wp:extent cx="5274310" cy="3154045"/>
            <wp:effectExtent l="0" t="0" r="254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7"/>
                    <a:stretch>
                      <a:fillRect/>
                    </a:stretch>
                  </pic:blipFill>
                  <pic:spPr>
                    <a:xfrm>
                      <a:off x="0" y="0"/>
                      <a:ext cx="5274310" cy="3154045"/>
                    </a:xfrm>
                    <a:prstGeom prst="rect">
                      <a:avLst/>
                    </a:prstGeom>
                  </pic:spPr>
                </pic:pic>
              </a:graphicData>
            </a:graphic>
          </wp:inline>
        </w:drawing>
      </w:r>
    </w:p>
    <w:p>
      <w:pPr>
        <w:rPr>
          <w:rFonts w:ascii="宋体" w:hAnsi="宋体" w:eastAsia="宋体"/>
          <w:sz w:val="24"/>
          <w:szCs w:val="24"/>
        </w:rPr>
      </w:pP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在当前页面，可以看见各评委会发布的申报评审计划，根据自己要申报</w:t>
      </w:r>
      <w:bookmarkStart w:id="0" w:name="_GoBack"/>
      <w:bookmarkEnd w:id="0"/>
      <w:r>
        <w:rPr>
          <w:rFonts w:hint="eastAsia" w:ascii="宋体" w:hAnsi="宋体" w:eastAsia="宋体"/>
          <w:sz w:val="24"/>
          <w:szCs w:val="24"/>
        </w:rPr>
        <w:t>的系列、专业和职称类别，筛选出符合自己申报评审计划。</w:t>
      </w:r>
    </w:p>
    <w:p>
      <w:pPr>
        <w:rPr>
          <w:rFonts w:ascii="宋体" w:hAnsi="宋体" w:eastAsia="宋体"/>
          <w:sz w:val="24"/>
          <w:szCs w:val="24"/>
        </w:rPr>
      </w:pPr>
      <w:r>
        <w:rPr>
          <w:rFonts w:ascii="宋体" w:hAnsi="宋体" w:eastAsia="宋体"/>
        </w:rPr>
        <w:drawing>
          <wp:inline distT="0" distB="0" distL="0" distR="0">
            <wp:extent cx="5274310" cy="228346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0" y="0"/>
                      <a:ext cx="5274310" cy="2283460"/>
                    </a:xfrm>
                    <a:prstGeom prst="rect">
                      <a:avLst/>
                    </a:prstGeom>
                  </pic:spPr>
                </pic:pic>
              </a:graphicData>
            </a:graphic>
          </wp:inline>
        </w:drawing>
      </w:r>
    </w:p>
    <w:p>
      <w:pP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点击申报评审计划，进入计划界面。</w:t>
      </w:r>
    </w:p>
    <w:p>
      <w:pPr>
        <w:rPr>
          <w:rFonts w:ascii="宋体" w:hAnsi="宋体" w:eastAsia="宋体"/>
          <w:sz w:val="24"/>
          <w:szCs w:val="24"/>
        </w:rPr>
      </w:pPr>
      <w:r>
        <w:rPr>
          <w:rFonts w:ascii="宋体" w:hAnsi="宋体" w:eastAsia="宋体"/>
        </w:rPr>
        <w:drawing>
          <wp:inline distT="0" distB="0" distL="0" distR="0">
            <wp:extent cx="5274310" cy="4965065"/>
            <wp:effectExtent l="0" t="0" r="254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tretch>
                      <a:fillRect/>
                    </a:stretch>
                  </pic:blipFill>
                  <pic:spPr>
                    <a:xfrm>
                      <a:off x="0" y="0"/>
                      <a:ext cx="5274310" cy="4965065"/>
                    </a:xfrm>
                    <a:prstGeom prst="rect">
                      <a:avLst/>
                    </a:prstGeom>
                  </pic:spPr>
                </pic:pic>
              </a:graphicData>
            </a:graphic>
          </wp:inline>
        </w:drawing>
      </w: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查看计划的内容，根据申报时间，不在申报时间范围内的将不能进行申报，点击计划最下方“马上申报”，进入申报界面，申报分以下8个步骤。</w:t>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上传证件照，证件照用于评审通过后生成电子证书，在个人中心已经上传了证件照的，此处会自动抓取，如果想换一张，请根据上传要求上传。</w:t>
      </w:r>
    </w:p>
    <w:p>
      <w:pPr>
        <w:rPr>
          <w:rFonts w:ascii="宋体" w:hAnsi="宋体" w:eastAsia="宋体"/>
          <w:sz w:val="24"/>
          <w:szCs w:val="24"/>
        </w:rPr>
      </w:pPr>
      <w:r>
        <w:rPr>
          <w:rFonts w:ascii="宋体" w:hAnsi="宋体" w:eastAsia="宋体"/>
        </w:rPr>
        <w:drawing>
          <wp:inline distT="0" distB="0" distL="0" distR="0">
            <wp:extent cx="5274310" cy="391731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a:stretch>
                      <a:fillRect/>
                    </a:stretch>
                  </pic:blipFill>
                  <pic:spPr>
                    <a:xfrm>
                      <a:off x="0" y="0"/>
                      <a:ext cx="5274310" cy="3917315"/>
                    </a:xfrm>
                    <a:prstGeom prst="rect">
                      <a:avLst/>
                    </a:prstGeom>
                  </pic:spPr>
                </pic:pic>
              </a:graphicData>
            </a:graphic>
          </wp:inline>
        </w:drawing>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个人承诺书，个人承诺书的签字确认有两种方式，通过手机微信或浏览器扫描二维码，在手机界面签名，确认后在本页面本人签字处自动填充签字和日期，如果不能扫码的，点击模板下载，在模板中签字后将图片在手动上传处上传，无误后点击下一步。</w:t>
      </w:r>
    </w:p>
    <w:p>
      <w:pPr>
        <w:rPr>
          <w:rFonts w:ascii="宋体" w:hAnsi="宋体" w:eastAsia="宋体"/>
          <w:sz w:val="24"/>
          <w:szCs w:val="24"/>
        </w:rPr>
      </w:pPr>
      <w:r>
        <w:rPr>
          <w:rFonts w:ascii="宋体" w:hAnsi="宋体" w:eastAsia="宋体"/>
        </w:rPr>
        <w:drawing>
          <wp:inline distT="0" distB="0" distL="0" distR="0">
            <wp:extent cx="5274310" cy="263207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a:stretch>
                      <a:fillRect/>
                    </a:stretch>
                  </pic:blipFill>
                  <pic:spPr>
                    <a:xfrm>
                      <a:off x="0" y="0"/>
                      <a:ext cx="5274310" cy="2632075"/>
                    </a:xfrm>
                    <a:prstGeom prst="rect">
                      <a:avLst/>
                    </a:prstGeom>
                  </pic:spPr>
                </pic:pic>
              </a:graphicData>
            </a:graphic>
          </wp:inline>
        </w:drawing>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在填写申报信息页，填写相关信息，注意，根据自己实际情况选择或填写，全部信息填写完成后点击保存并下一步。</w:t>
      </w:r>
    </w:p>
    <w:p>
      <w:pPr>
        <w:rPr>
          <w:rFonts w:ascii="宋体" w:hAnsi="宋体" w:eastAsia="宋体"/>
          <w:sz w:val="24"/>
          <w:szCs w:val="24"/>
        </w:rPr>
      </w:pPr>
      <w:r>
        <w:rPr>
          <w:rFonts w:ascii="宋体" w:hAnsi="宋体" w:eastAsia="宋体"/>
        </w:rPr>
        <w:drawing>
          <wp:inline distT="0" distB="0" distL="0" distR="0">
            <wp:extent cx="5274310" cy="3419475"/>
            <wp:effectExtent l="0" t="0" r="254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2"/>
                    <a:stretch>
                      <a:fillRect/>
                    </a:stretch>
                  </pic:blipFill>
                  <pic:spPr>
                    <a:xfrm>
                      <a:off x="0" y="0"/>
                      <a:ext cx="5274310" cy="3419475"/>
                    </a:xfrm>
                    <a:prstGeom prst="rect">
                      <a:avLst/>
                    </a:prstGeom>
                  </pic:spPr>
                </pic:pic>
              </a:graphicData>
            </a:graphic>
          </wp:inline>
        </w:drawing>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工作总结，在此界面填写申报人的工作总结，请说重点！！！无误后点击下一步。</w:t>
      </w:r>
    </w:p>
    <w:p>
      <w:pPr>
        <w:rPr>
          <w:rFonts w:ascii="宋体" w:hAnsi="宋体" w:eastAsia="宋体"/>
          <w:sz w:val="24"/>
          <w:szCs w:val="24"/>
        </w:rPr>
      </w:pPr>
      <w:r>
        <w:rPr>
          <w:rFonts w:ascii="宋体" w:hAnsi="宋体" w:eastAsia="宋体"/>
        </w:rPr>
        <w:drawing>
          <wp:inline distT="0" distB="0" distL="0" distR="0">
            <wp:extent cx="5274310" cy="285750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
                    <a:stretch>
                      <a:fillRect/>
                    </a:stretch>
                  </pic:blipFill>
                  <pic:spPr>
                    <a:xfrm>
                      <a:off x="0" y="0"/>
                      <a:ext cx="5274310" cy="2857500"/>
                    </a:xfrm>
                    <a:prstGeom prst="rect">
                      <a:avLst/>
                    </a:prstGeom>
                  </pic:spPr>
                </pic:pic>
              </a:graphicData>
            </a:graphic>
          </wp:inline>
        </w:drawing>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选择相关业绩，这个步骤是将个人业绩档案中的信息加入申报表中，注意，此处没有新增按钮，只有提取、忽略按钮，提取的是个人业绩档案中通过和审核中的相关材料，忽略的是提取过来但是不想用在此次申报的材料，选中后点击忽略即可，以教育经历为例：点击提取</w:t>
      </w:r>
    </w:p>
    <w:p>
      <w:pPr>
        <w:rPr>
          <w:rFonts w:ascii="宋体" w:hAnsi="宋体" w:eastAsia="宋体"/>
          <w:sz w:val="24"/>
          <w:szCs w:val="24"/>
        </w:rPr>
      </w:pPr>
      <w:r>
        <w:rPr>
          <w:rFonts w:ascii="宋体" w:hAnsi="宋体" w:eastAsia="宋体"/>
        </w:rPr>
        <w:drawing>
          <wp:inline distT="0" distB="0" distL="0" distR="0">
            <wp:extent cx="5274310" cy="145097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5274310" cy="1450975"/>
                    </a:xfrm>
                    <a:prstGeom prst="rect">
                      <a:avLst/>
                    </a:prstGeom>
                  </pic:spPr>
                </pic:pic>
              </a:graphicData>
            </a:graphic>
          </wp:inline>
        </w:drawing>
      </w:r>
    </w:p>
    <w:p>
      <w:pPr>
        <w:rPr>
          <w:rFonts w:ascii="宋体" w:hAnsi="宋体" w:eastAsia="宋体"/>
          <w:sz w:val="24"/>
          <w:szCs w:val="24"/>
        </w:rPr>
      </w:pPr>
    </w:p>
    <w:p>
      <w:pPr>
        <w:ind w:firstLine="480" w:firstLineChars="200"/>
        <w:rPr>
          <w:rFonts w:ascii="宋体" w:hAnsi="宋体" w:eastAsia="宋体"/>
          <w:color w:val="FF0000"/>
          <w:sz w:val="24"/>
          <w:szCs w:val="24"/>
        </w:rPr>
      </w:pPr>
      <w:r>
        <w:rPr>
          <w:rFonts w:hint="eastAsia" w:ascii="宋体" w:hAnsi="宋体" w:eastAsia="宋体"/>
          <w:sz w:val="24"/>
          <w:szCs w:val="24"/>
        </w:rPr>
        <w:t>勾选自己想要添加在申报表中的业绩材料，点击确认提取数据，</w:t>
      </w:r>
      <w:r>
        <w:rPr>
          <w:rFonts w:hint="eastAsia" w:ascii="宋体" w:hAnsi="宋体" w:eastAsia="宋体"/>
          <w:color w:val="FF0000"/>
          <w:sz w:val="24"/>
          <w:szCs w:val="24"/>
        </w:rPr>
        <w:t>这里注意，</w:t>
      </w:r>
      <w:r>
        <w:rPr>
          <w:rFonts w:hint="eastAsia" w:ascii="宋体" w:hAnsi="宋体" w:eastAsia="宋体"/>
          <w:sz w:val="24"/>
          <w:szCs w:val="24"/>
        </w:rPr>
        <w:t>在状态这里，可以看见我的两条数据分别是待审核和通过，待审核的业绩档案虽然也能提取到申报表中，但是审核人在审核你的申报表的时候，会看见系统提示此项材料是未审核的，他需要跳转出去审核业绩档案，刷新后才能来重新审核你的申报表，</w:t>
      </w:r>
      <w:r>
        <w:rPr>
          <w:rFonts w:hint="eastAsia" w:ascii="宋体" w:hAnsi="宋体" w:eastAsia="宋体"/>
          <w:color w:val="FF0000"/>
          <w:sz w:val="24"/>
          <w:szCs w:val="24"/>
        </w:rPr>
        <w:t>这就是在上方我们提及，在自己所有的业绩档案被用人单位审核通过后再来进行申报的原因！！！</w:t>
      </w:r>
    </w:p>
    <w:p>
      <w:pPr>
        <w:ind w:firstLine="723" w:firstLineChars="200"/>
        <w:rPr>
          <w:rFonts w:ascii="宋体" w:hAnsi="宋体" w:eastAsia="宋体"/>
          <w:b/>
          <w:color w:val="FF0000"/>
          <w:sz w:val="36"/>
          <w:szCs w:val="36"/>
        </w:rPr>
      </w:pPr>
      <w:r>
        <w:rPr>
          <w:rFonts w:hint="eastAsia" w:ascii="宋体" w:hAnsi="宋体" w:eastAsia="宋体"/>
          <w:b/>
          <w:color w:val="FF0000"/>
          <w:sz w:val="36"/>
          <w:szCs w:val="36"/>
        </w:rPr>
        <w:t>申报人在提取自己业绩材料的时候，一定要注意，不要注重数量而要注重质量，比如申报正高级实验师，其中一个条件是“作为第一作者在核心专业刊物上发表实验技术相关的有较高学术价值的论文</w:t>
      </w:r>
      <w:r>
        <w:rPr>
          <w:rFonts w:ascii="宋体" w:hAnsi="宋体" w:eastAsia="宋体"/>
          <w:b/>
          <w:color w:val="FF0000"/>
          <w:sz w:val="36"/>
          <w:szCs w:val="36"/>
        </w:rPr>
        <w:t>3篇以上</w:t>
      </w:r>
      <w:r>
        <w:rPr>
          <w:rFonts w:hint="eastAsia" w:ascii="宋体" w:hAnsi="宋体" w:eastAsia="宋体"/>
          <w:b/>
          <w:color w:val="FF0000"/>
          <w:sz w:val="36"/>
          <w:szCs w:val="36"/>
        </w:rPr>
        <w:t>”，那么不论你原先在个人业绩档案中的“</w:t>
      </w:r>
      <w:r>
        <w:rPr>
          <w:rFonts w:ascii="宋体" w:hAnsi="宋体" w:eastAsia="宋体"/>
          <w:b/>
          <w:color w:val="FF0000"/>
          <w:sz w:val="36"/>
          <w:szCs w:val="36"/>
        </w:rPr>
        <w:t>撰写论文情况</w:t>
      </w:r>
      <w:r>
        <w:rPr>
          <w:rFonts w:hint="eastAsia" w:ascii="宋体" w:hAnsi="宋体" w:eastAsia="宋体"/>
          <w:b/>
          <w:color w:val="FF0000"/>
          <w:sz w:val="36"/>
          <w:szCs w:val="36"/>
        </w:rPr>
        <w:t>”填写了多少条论文，在提取数据的时候，仅提取相应年度内较新的、具有代表性的且符合评审条件的论文，而不是把所有论文都提取过来。</w:t>
      </w:r>
    </w:p>
    <w:p>
      <w:pPr>
        <w:rPr>
          <w:rFonts w:ascii="宋体" w:hAnsi="宋体" w:eastAsia="宋体"/>
          <w:sz w:val="24"/>
          <w:szCs w:val="24"/>
        </w:rPr>
      </w:pPr>
      <w:r>
        <w:rPr>
          <w:rFonts w:ascii="宋体" w:hAnsi="宋体" w:eastAsia="宋体"/>
        </w:rPr>
        <w:drawing>
          <wp:inline distT="0" distB="0" distL="0" distR="0">
            <wp:extent cx="5274310" cy="179895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5"/>
                    <a:stretch>
                      <a:fillRect/>
                    </a:stretch>
                  </pic:blipFill>
                  <pic:spPr>
                    <a:xfrm>
                      <a:off x="0" y="0"/>
                      <a:ext cx="5274310" cy="1798955"/>
                    </a:xfrm>
                    <a:prstGeom prst="rect">
                      <a:avLst/>
                    </a:prstGeom>
                  </pic:spPr>
                </pic:pic>
              </a:graphicData>
            </a:graphic>
          </wp:inline>
        </w:drawing>
      </w:r>
    </w:p>
    <w:p>
      <w:pPr>
        <w:rPr>
          <w:rFonts w:ascii="宋体" w:hAnsi="宋体" w:eastAsia="宋体"/>
          <w:sz w:val="24"/>
          <w:szCs w:val="24"/>
        </w:rPr>
      </w:pPr>
    </w:p>
    <w:p>
      <w:pPr>
        <w:rPr>
          <w:rFonts w:ascii="宋体" w:hAnsi="宋体" w:eastAsia="宋体"/>
          <w:sz w:val="24"/>
          <w:szCs w:val="24"/>
        </w:rPr>
      </w:pPr>
      <w:r>
        <w:rPr>
          <w:rFonts w:ascii="宋体" w:hAnsi="宋体" w:eastAsia="宋体"/>
        </w:rPr>
        <w:drawing>
          <wp:inline distT="0" distB="0" distL="0" distR="0">
            <wp:extent cx="5274310" cy="1957070"/>
            <wp:effectExtent l="0" t="0" r="2540"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6"/>
                    <a:stretch>
                      <a:fillRect/>
                    </a:stretch>
                  </pic:blipFill>
                  <pic:spPr>
                    <a:xfrm>
                      <a:off x="0" y="0"/>
                      <a:ext cx="5274310" cy="1957070"/>
                    </a:xfrm>
                    <a:prstGeom prst="rect">
                      <a:avLst/>
                    </a:prstGeom>
                  </pic:spPr>
                </pic:pic>
              </a:graphicData>
            </a:graphic>
          </wp:inline>
        </w:drawing>
      </w: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审核人查看的界面如下：</w:t>
      </w:r>
    </w:p>
    <w:p>
      <w:pPr>
        <w:rPr>
          <w:rFonts w:ascii="宋体" w:hAnsi="宋体" w:eastAsia="宋体"/>
          <w:sz w:val="24"/>
          <w:szCs w:val="24"/>
        </w:rPr>
      </w:pPr>
      <w:r>
        <w:rPr>
          <w:rFonts w:ascii="宋体" w:hAnsi="宋体" w:eastAsia="宋体"/>
        </w:rPr>
        <w:drawing>
          <wp:inline distT="0" distB="0" distL="0" distR="0">
            <wp:extent cx="5274310" cy="169608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7"/>
                    <a:stretch>
                      <a:fillRect/>
                    </a:stretch>
                  </pic:blipFill>
                  <pic:spPr>
                    <a:xfrm>
                      <a:off x="0" y="0"/>
                      <a:ext cx="5274310" cy="1696085"/>
                    </a:xfrm>
                    <a:prstGeom prst="rect">
                      <a:avLst/>
                    </a:prstGeom>
                  </pic:spPr>
                </pic:pic>
              </a:graphicData>
            </a:graphic>
          </wp:inline>
        </w:drawing>
      </w: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没有相关业绩材料的，可以不提取，将本次申报自己的业绩材料提取完成后点击下一步。</w:t>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上传相关附件，此处附件分为两种类型，必传和选传，必传针对此次评审必须上传的其他材料，选传是针对部分人员的材料，比如有些材料是业绩档案以外的其他类型，可以在此处上传，在申报计划中会有说明，附件请扫描为pdf格式，单个大小3</w:t>
      </w:r>
      <w:r>
        <w:rPr>
          <w:rFonts w:ascii="宋体" w:hAnsi="宋体" w:eastAsia="宋体"/>
          <w:sz w:val="24"/>
          <w:szCs w:val="24"/>
        </w:rPr>
        <w:t>M</w:t>
      </w:r>
      <w:r>
        <w:rPr>
          <w:rFonts w:hint="eastAsia" w:ascii="宋体" w:hAnsi="宋体" w:eastAsia="宋体"/>
          <w:sz w:val="24"/>
          <w:szCs w:val="24"/>
        </w:rPr>
        <w:t>以内，完成后下一步。</w:t>
      </w:r>
    </w:p>
    <w:p>
      <w:pPr>
        <w:rPr>
          <w:rFonts w:ascii="宋体" w:hAnsi="宋体" w:eastAsia="宋体"/>
          <w:sz w:val="24"/>
          <w:szCs w:val="24"/>
        </w:rPr>
      </w:pPr>
      <w:r>
        <w:rPr>
          <w:rFonts w:ascii="宋体" w:hAnsi="宋体" w:eastAsia="宋体"/>
        </w:rPr>
        <w:drawing>
          <wp:inline distT="0" distB="0" distL="0" distR="0">
            <wp:extent cx="5274310" cy="1877060"/>
            <wp:effectExtent l="0" t="0" r="254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8"/>
                    <a:stretch>
                      <a:fillRect/>
                    </a:stretch>
                  </pic:blipFill>
                  <pic:spPr>
                    <a:xfrm>
                      <a:off x="0" y="0"/>
                      <a:ext cx="5274310" cy="1877060"/>
                    </a:xfrm>
                    <a:prstGeom prst="rect">
                      <a:avLst/>
                    </a:prstGeom>
                  </pic:spPr>
                </pic:pic>
              </a:graphicData>
            </a:graphic>
          </wp:inline>
        </w:drawing>
      </w: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预览提交，此处是生成填报的职称申报评审表预览表，申报人在此确认材料完整且信息无误后点击提交。</w:t>
      </w:r>
    </w:p>
    <w:p>
      <w:pPr>
        <w:rPr>
          <w:rFonts w:ascii="宋体" w:hAnsi="宋体" w:eastAsia="宋体"/>
          <w:sz w:val="24"/>
          <w:szCs w:val="24"/>
        </w:rPr>
      </w:pPr>
      <w:r>
        <w:rPr>
          <w:rFonts w:ascii="宋体" w:hAnsi="宋体" w:eastAsia="宋体"/>
        </w:rPr>
        <w:drawing>
          <wp:inline distT="0" distB="0" distL="0" distR="0">
            <wp:extent cx="5274310" cy="4070985"/>
            <wp:effectExtent l="0" t="0" r="2540"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
                    <a:stretch>
                      <a:fillRect/>
                    </a:stretch>
                  </pic:blipFill>
                  <pic:spPr>
                    <a:xfrm>
                      <a:off x="0" y="0"/>
                      <a:ext cx="5274310" cy="4070985"/>
                    </a:xfrm>
                    <a:prstGeom prst="rect">
                      <a:avLst/>
                    </a:prstGeom>
                  </pic:spPr>
                </pic:pic>
              </a:graphicData>
            </a:graphic>
          </wp:inline>
        </w:drawing>
      </w:r>
    </w:p>
    <w:p>
      <w:pPr>
        <w:rPr>
          <w:rFonts w:ascii="宋体" w:hAnsi="宋体" w:eastAsia="宋体"/>
          <w:sz w:val="24"/>
          <w:szCs w:val="24"/>
        </w:rPr>
      </w:pPr>
    </w:p>
    <w:p>
      <w:pPr>
        <w:pStyle w:val="7"/>
        <w:numPr>
          <w:ilvl w:val="0"/>
          <w:numId w:val="2"/>
        </w:numPr>
        <w:ind w:firstLineChars="0"/>
        <w:rPr>
          <w:rFonts w:ascii="宋体" w:hAnsi="宋体" w:eastAsia="宋体"/>
          <w:sz w:val="24"/>
          <w:szCs w:val="24"/>
        </w:rPr>
      </w:pPr>
      <w:r>
        <w:rPr>
          <w:rFonts w:hint="eastAsia" w:ascii="宋体" w:hAnsi="宋体" w:eastAsia="宋体"/>
          <w:sz w:val="24"/>
          <w:szCs w:val="24"/>
        </w:rPr>
        <w:t>完成，点击提交后，弹出如下界面，系统默认出上报部门为申报人的单位名称，查看无误后，点击提交；</w:t>
      </w:r>
    </w:p>
    <w:p>
      <w:pPr>
        <w:pStyle w:val="7"/>
        <w:numPr>
          <w:ilvl w:val="0"/>
          <w:numId w:val="2"/>
        </w:numPr>
        <w:ind w:firstLineChars="0"/>
        <w:rPr>
          <w:rFonts w:ascii="宋体" w:hAnsi="宋体" w:eastAsia="宋体"/>
          <w:sz w:val="24"/>
          <w:szCs w:val="24"/>
        </w:rPr>
      </w:pPr>
      <w:r>
        <w:rPr>
          <w:rFonts w:ascii="宋体" w:hAnsi="宋体" w:eastAsia="宋体"/>
        </w:rPr>
        <w:t xml:space="preserve"> </w:t>
      </w:r>
      <w:r>
        <w:rPr>
          <w:rFonts w:ascii="宋体" w:hAnsi="宋体" w:eastAsia="宋体"/>
        </w:rPr>
        <w:drawing>
          <wp:inline distT="0" distB="0" distL="0" distR="0">
            <wp:extent cx="4361815" cy="27616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a:stretch>
                      <a:fillRect/>
                    </a:stretch>
                  </pic:blipFill>
                  <pic:spPr>
                    <a:xfrm>
                      <a:off x="0" y="0"/>
                      <a:ext cx="4361905" cy="2761905"/>
                    </a:xfrm>
                    <a:prstGeom prst="rect">
                      <a:avLst/>
                    </a:prstGeom>
                  </pic:spPr>
                </pic:pic>
              </a:graphicData>
            </a:graphic>
          </wp:inline>
        </w:drawing>
      </w:r>
    </w:p>
    <w:p>
      <w:pPr>
        <w:rPr>
          <w:rFonts w:ascii="宋体" w:hAnsi="宋体" w:eastAsia="宋体"/>
          <w:sz w:val="24"/>
          <w:szCs w:val="24"/>
        </w:rPr>
      </w:pPr>
    </w:p>
    <w:p>
      <w:pPr>
        <w:ind w:firstLine="480" w:firstLineChars="200"/>
        <w:rPr>
          <w:rFonts w:ascii="宋体" w:hAnsi="宋体" w:eastAsia="宋体"/>
          <w:sz w:val="24"/>
          <w:szCs w:val="24"/>
        </w:rPr>
      </w:pPr>
      <w:r>
        <w:rPr>
          <w:rFonts w:hint="eastAsia" w:ascii="宋体" w:hAnsi="宋体" w:eastAsia="宋体"/>
          <w:sz w:val="24"/>
          <w:szCs w:val="24"/>
        </w:rPr>
        <w:t>至此，职称评审个人申报环节完成，申报人可在用户中心首页，申报记录中查看审批进度，如果事项被驳回，也可从此处根据驳回意见继续填报。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C56D0"/>
    <w:multiLevelType w:val="multilevel"/>
    <w:tmpl w:val="466C56D0"/>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0649DF"/>
    <w:multiLevelType w:val="multilevel"/>
    <w:tmpl w:val="710649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5A"/>
    <w:rsid w:val="000310D4"/>
    <w:rsid w:val="00083385"/>
    <w:rsid w:val="000D0439"/>
    <w:rsid w:val="000D1C1F"/>
    <w:rsid w:val="000E54A2"/>
    <w:rsid w:val="00187B22"/>
    <w:rsid w:val="001F08A3"/>
    <w:rsid w:val="002134FF"/>
    <w:rsid w:val="00241D09"/>
    <w:rsid w:val="002F1829"/>
    <w:rsid w:val="00303C8C"/>
    <w:rsid w:val="00304AAB"/>
    <w:rsid w:val="003571AA"/>
    <w:rsid w:val="0038058F"/>
    <w:rsid w:val="003D08AB"/>
    <w:rsid w:val="003D7711"/>
    <w:rsid w:val="00434EDB"/>
    <w:rsid w:val="005207EA"/>
    <w:rsid w:val="00523261"/>
    <w:rsid w:val="005559CA"/>
    <w:rsid w:val="005A0346"/>
    <w:rsid w:val="005A0FE7"/>
    <w:rsid w:val="005C4937"/>
    <w:rsid w:val="005D7516"/>
    <w:rsid w:val="005E7B02"/>
    <w:rsid w:val="005F4695"/>
    <w:rsid w:val="00630809"/>
    <w:rsid w:val="00635410"/>
    <w:rsid w:val="006858A1"/>
    <w:rsid w:val="00717411"/>
    <w:rsid w:val="00722650"/>
    <w:rsid w:val="00767C70"/>
    <w:rsid w:val="007930C2"/>
    <w:rsid w:val="007D3BC8"/>
    <w:rsid w:val="00813B8E"/>
    <w:rsid w:val="00850805"/>
    <w:rsid w:val="008F255F"/>
    <w:rsid w:val="00A159DD"/>
    <w:rsid w:val="00A42CC9"/>
    <w:rsid w:val="00A70D1B"/>
    <w:rsid w:val="00AC1367"/>
    <w:rsid w:val="00AC48E2"/>
    <w:rsid w:val="00AC66FA"/>
    <w:rsid w:val="00B1015A"/>
    <w:rsid w:val="00B70C60"/>
    <w:rsid w:val="00B84BC3"/>
    <w:rsid w:val="00BF794D"/>
    <w:rsid w:val="00C01969"/>
    <w:rsid w:val="00C04CE7"/>
    <w:rsid w:val="00C3646F"/>
    <w:rsid w:val="00C51970"/>
    <w:rsid w:val="00C64A40"/>
    <w:rsid w:val="00D27E61"/>
    <w:rsid w:val="00D50130"/>
    <w:rsid w:val="00DC51AE"/>
    <w:rsid w:val="00DE6097"/>
    <w:rsid w:val="00DF527E"/>
    <w:rsid w:val="00E05AD7"/>
    <w:rsid w:val="00E7678C"/>
    <w:rsid w:val="00EA5D28"/>
    <w:rsid w:val="00EB152E"/>
    <w:rsid w:val="00EE24B8"/>
    <w:rsid w:val="00F707B7"/>
    <w:rsid w:val="00FC5215"/>
    <w:rsid w:val="7FC90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字符"/>
    <w:basedOn w:val="5"/>
    <w:link w:val="3"/>
    <w:uiPriority w:val="99"/>
    <w:rPr>
      <w:sz w:val="18"/>
      <w:szCs w:val="18"/>
    </w:rPr>
  </w:style>
  <w:style w:type="character" w:customStyle="1" w:styleId="9">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341</Words>
  <Characters>1946</Characters>
  <Lines>16</Lines>
  <Paragraphs>4</Paragraphs>
  <TotalTime>435</TotalTime>
  <ScaleCrop>false</ScaleCrop>
  <LinksUpToDate>false</LinksUpToDate>
  <CharactersWithSpaces>2283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2022-08-14T09:14:00Z</dcterms:created>
  <dc:creator>唐 国源</dc:creator>
  <cp:lastModifiedBy>张雯</cp:lastModifiedBy>
  <dcterms:modified xsi:type="dcterms:W3CDTF">2023-05-29T09:28:54Z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