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bookmarkStart w:id="0" w:name="content"/>
    </w:p>
    <w:p>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宋体" w:cs="宋体"/>
          <w:color w:val="000000"/>
          <w:kern w:val="0"/>
          <w:sz w:val="44"/>
          <w:szCs w:val="44"/>
          <w:lang w:val="en-GB"/>
        </w:rPr>
      </w:pPr>
      <w:r>
        <w:rPr>
          <w:rFonts w:hint="default" w:ascii="宋体" w:hAnsi="宋体" w:eastAsia="宋体" w:cs="宋体"/>
          <w:color w:val="000000"/>
          <w:kern w:val="0"/>
          <w:sz w:val="44"/>
          <w:szCs w:val="44"/>
          <w:lang w:val="en-GB"/>
        </w:rPr>
        <w:t>云南省水利厅关于印发云南省水利水电</w:t>
      </w:r>
      <w:r>
        <w:rPr>
          <w:rFonts w:hint="eastAsia" w:ascii="宋体" w:hAnsi="宋体" w:eastAsia="宋体" w:cs="宋体"/>
          <w:color w:val="000000"/>
          <w:kern w:val="0"/>
          <w:sz w:val="44"/>
          <w:szCs w:val="44"/>
          <w:lang w:val="en-GB" w:eastAsia="zh-CN"/>
        </w:rPr>
        <w:t>工程</w:t>
      </w:r>
      <w:r>
        <w:rPr>
          <w:rFonts w:hint="default" w:ascii="宋体" w:hAnsi="宋体" w:eastAsia="宋体" w:cs="宋体"/>
          <w:color w:val="000000"/>
          <w:kern w:val="0"/>
          <w:sz w:val="44"/>
          <w:szCs w:val="44"/>
          <w:lang w:val="en-GB"/>
        </w:rPr>
        <w:t>施工企业主要负责人、项目负责人和专职安全生产管理人员安全生产考核管理实施细则的通知</w:t>
      </w:r>
    </w:p>
    <w:p>
      <w:pPr>
        <w:keepNext w:val="0"/>
        <w:keepLines w:val="0"/>
        <w:pageBreakBefore w:val="0"/>
        <w:widowControl/>
        <w:kinsoku/>
        <w:wordWrap/>
        <w:overflowPunct/>
        <w:topLinePunct w:val="0"/>
        <w:autoSpaceDE/>
        <w:autoSpaceDN/>
        <w:bidi w:val="0"/>
        <w:adjustRightInd/>
        <w:snapToGrid w:val="0"/>
        <w:spacing w:line="600" w:lineRule="exact"/>
        <w:ind w:firstLine="0" w:firstLineChars="0"/>
        <w:jc w:val="center"/>
        <w:textAlignment w:val="auto"/>
        <w:rPr>
          <w:rFonts w:hint="default" w:ascii="仿宋_GB2312" w:hAnsi="仿宋_GB2312" w:eastAsia="仿宋_GB2312" w:cs="仿宋_GB2312"/>
          <w:sz w:val="32"/>
          <w:szCs w:val="32"/>
          <w:lang w:val="en-GB" w:eastAsia="zh-CN"/>
        </w:rPr>
      </w:pPr>
      <w:r>
        <w:rPr>
          <w:rFonts w:hint="default" w:ascii="仿宋_GB2312" w:hAnsi="仿宋_GB2312" w:eastAsia="仿宋_GB2312" w:cs="仿宋_GB2312"/>
          <w:sz w:val="32"/>
          <w:szCs w:val="32"/>
          <w:lang w:val="en-GB" w:eastAsia="zh-CN"/>
        </w:rPr>
        <w:t>云水</w:t>
      </w:r>
      <w:r>
        <w:rPr>
          <w:rFonts w:hint="eastAsia" w:ascii="仿宋_GB2312" w:hAnsi="仿宋_GB2312" w:eastAsia="仿宋_GB2312" w:cs="仿宋_GB2312"/>
          <w:sz w:val="32"/>
          <w:szCs w:val="32"/>
          <w:lang w:val="en-GB" w:eastAsia="zh-CN"/>
        </w:rPr>
        <w:t>规</w:t>
      </w:r>
      <w:r>
        <w:rPr>
          <w:rFonts w:hint="default" w:ascii="仿宋_GB2312" w:hAnsi="仿宋_GB2312" w:eastAsia="仿宋_GB2312" w:cs="仿宋_GB2312"/>
          <w:sz w:val="32"/>
          <w:szCs w:val="32"/>
          <w:lang w:val="en-GB" w:eastAsia="zh-CN"/>
        </w:rPr>
        <w:t>〔202</w:t>
      </w:r>
      <w:r>
        <w:rPr>
          <w:rFonts w:hint="eastAsia" w:cs="仿宋_GB2312"/>
          <w:sz w:val="32"/>
          <w:szCs w:val="32"/>
          <w:lang w:val="en-US" w:eastAsia="zh-CN"/>
        </w:rPr>
        <w:t>3</w:t>
      </w:r>
      <w:r>
        <w:rPr>
          <w:rFonts w:hint="default" w:ascii="仿宋_GB2312" w:hAnsi="仿宋_GB2312" w:eastAsia="仿宋_GB2312" w:cs="仿宋_GB2312"/>
          <w:sz w:val="32"/>
          <w:szCs w:val="32"/>
          <w:lang w:val="en-GB" w:eastAsia="zh-CN"/>
        </w:rPr>
        <w:t>〕</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GB" w:eastAsia="zh-CN"/>
        </w:rPr>
        <w:t>号</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center"/>
        <w:textAlignment w:val="auto"/>
        <w:rPr>
          <w:rFonts w:hint="default" w:ascii="仿宋_GB2312" w:hAnsi="仿宋_GB2312" w:eastAsia="仿宋_GB2312" w:cs="仿宋_GB2312"/>
          <w:sz w:val="32"/>
          <w:szCs w:val="32"/>
          <w:lang w:val="en-GB" w:eastAsia="zh-CN"/>
        </w:rPr>
      </w:pP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r>
        <w:rPr>
          <w:rFonts w:hint="default" w:ascii="仿宋_GB2312" w:hAnsi="仿宋_GB2312" w:eastAsia="仿宋_GB2312" w:cs="仿宋_GB2312"/>
          <w:color w:val="000000"/>
          <w:kern w:val="0"/>
          <w:sz w:val="32"/>
          <w:szCs w:val="32"/>
          <w:lang w:val="en-GB" w:eastAsia="zh-CN" w:bidi="ar-SA"/>
        </w:rPr>
        <w:t>各州（市）水利（水务）局，省滇中引水建管局，厅机关各处室、厅直各单位，省水利工程行业协会，各有关单位：</w:t>
      </w: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《云南省水利水电</w:t>
      </w:r>
      <w:r>
        <w:rPr>
          <w:rFonts w:hint="eastAsia" w:ascii="仿宋_GB2312" w:hAnsi="仿宋_GB2312" w:cs="仿宋_GB2312"/>
          <w:color w:val="000000"/>
          <w:kern w:val="0"/>
          <w:sz w:val="32"/>
          <w:szCs w:val="32"/>
          <w:lang w:val="en-US" w:eastAsia="zh-CN" w:bidi="ar-SA"/>
        </w:rPr>
        <w:t>工程</w:t>
      </w:r>
      <w:r>
        <w:rPr>
          <w:rFonts w:hint="eastAsia" w:ascii="仿宋_GB2312" w:hAnsi="仿宋_GB2312" w:eastAsia="仿宋_GB2312" w:cs="仿宋_GB2312"/>
          <w:color w:val="000000"/>
          <w:kern w:val="0"/>
          <w:sz w:val="32"/>
          <w:szCs w:val="32"/>
          <w:lang w:val="en-US" w:eastAsia="zh-CN" w:bidi="ar-SA"/>
        </w:rPr>
        <w:t>施工企业主要负责人、项目负责人和专职安全生产管理人员安全生产考核管理实施细则》经省水利厅2023年第26次厅党组会议审议通过，现印发给你们。请认真遵照执行。</w:t>
      </w:r>
    </w:p>
    <w:p>
      <w:pPr>
        <w:pStyle w:val="5"/>
        <w:keepNext w:val="0"/>
        <w:keepLines w:val="0"/>
        <w:pageBreakBefore w:val="0"/>
        <w:widowControl w:val="0"/>
        <w:kinsoku/>
        <w:wordWrap/>
        <w:overflowPunct/>
        <w:topLinePunct w:val="0"/>
        <w:autoSpaceDE/>
        <w:autoSpaceDN/>
        <w:bidi w:val="0"/>
        <w:snapToGrid w:val="0"/>
        <w:spacing w:line="600" w:lineRule="exact"/>
        <w:textAlignment w:val="auto"/>
        <w:rPr>
          <w:rFonts w:hint="eastAsia" w:ascii="仿宋_GB2312" w:hAnsi="仿宋_GB2312" w:eastAsia="仿宋_GB2312" w:cs="仿宋_GB2312"/>
          <w:color w:val="000000"/>
          <w:kern w:val="0"/>
          <w:sz w:val="32"/>
          <w:szCs w:val="32"/>
          <w:lang w:val="en-GB" w:eastAsia="zh-CN" w:bidi="ar-SA"/>
        </w:rPr>
      </w:pPr>
    </w:p>
    <w:p>
      <w:pPr>
        <w:pStyle w:val="5"/>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仿宋_GB2312" w:hAnsi="仿宋_GB2312" w:eastAsia="仿宋_GB2312" w:cs="仿宋_GB2312"/>
          <w:color w:val="000000"/>
          <w:kern w:val="0"/>
          <w:sz w:val="32"/>
          <w:szCs w:val="32"/>
          <w:lang w:val="en-GB" w:eastAsia="zh-CN" w:bidi="ar-SA"/>
        </w:rPr>
      </w:pP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 xml:space="preserve">                            云南省水利厅</w:t>
      </w:r>
    </w:p>
    <w:p>
      <w:pPr>
        <w:pStyle w:val="5"/>
        <w:keepNext w:val="0"/>
        <w:keepLines w:val="0"/>
        <w:pageBreakBefore w:val="0"/>
        <w:widowControl w:val="0"/>
        <w:kinsoku/>
        <w:wordWrap/>
        <w:overflowPunct/>
        <w:topLinePunct w:val="0"/>
        <w:autoSpaceDE/>
        <w:autoSpaceDN/>
        <w:bidi w:val="0"/>
        <w:adjustRightInd/>
        <w:snapToGrid w:val="0"/>
        <w:spacing w:before="0" w:line="600" w:lineRule="exact"/>
        <w:ind w:firstLine="640" w:firstLineChars="200"/>
        <w:jc w:val="center"/>
        <w:textAlignment w:val="auto"/>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cs="仿宋_GB2312"/>
          <w:color w:val="000000"/>
          <w:kern w:val="0"/>
          <w:sz w:val="32"/>
          <w:szCs w:val="32"/>
          <w:lang w:val="en-US" w:eastAsia="zh-CN" w:bidi="ar-SA"/>
        </w:rPr>
        <w:t>　　　　　　　　</w:t>
      </w:r>
      <w:r>
        <w:rPr>
          <w:rFonts w:hint="default" w:ascii="仿宋_GB2312" w:hAnsi="仿宋_GB2312" w:eastAsia="仿宋_GB2312" w:cs="仿宋_GB2312"/>
          <w:color w:val="000000"/>
          <w:kern w:val="0"/>
          <w:sz w:val="32"/>
          <w:szCs w:val="32"/>
          <w:lang w:val="en-US" w:eastAsia="zh-CN" w:bidi="ar-SA"/>
        </w:rPr>
        <w:t>202</w:t>
      </w:r>
      <w:r>
        <w:rPr>
          <w:rFonts w:hint="eastAsia" w:ascii="仿宋_GB2312" w:hAnsi="仿宋_GB2312" w:cs="仿宋_GB2312"/>
          <w:color w:val="000000"/>
          <w:kern w:val="0"/>
          <w:sz w:val="32"/>
          <w:szCs w:val="32"/>
          <w:lang w:val="en-US" w:eastAsia="zh-CN" w:bidi="ar-SA"/>
        </w:rPr>
        <w:t>3</w:t>
      </w:r>
      <w:r>
        <w:rPr>
          <w:rFonts w:hint="default" w:ascii="仿宋_GB2312" w:hAnsi="仿宋_GB2312" w:eastAsia="仿宋_GB2312" w:cs="仿宋_GB2312"/>
          <w:color w:val="000000"/>
          <w:kern w:val="0"/>
          <w:sz w:val="32"/>
          <w:szCs w:val="32"/>
          <w:lang w:val="en-US" w:eastAsia="zh-CN" w:bidi="ar-SA"/>
        </w:rPr>
        <w:t>年</w:t>
      </w:r>
      <w:r>
        <w:rPr>
          <w:rFonts w:hint="eastAsia" w:ascii="仿宋_GB2312" w:hAnsi="仿宋_GB2312" w:cs="仿宋_GB2312"/>
          <w:color w:val="000000"/>
          <w:kern w:val="0"/>
          <w:sz w:val="32"/>
          <w:szCs w:val="32"/>
          <w:lang w:val="en-US" w:eastAsia="zh-CN" w:bidi="ar-SA"/>
        </w:rPr>
        <w:t>7</w:t>
      </w:r>
      <w:r>
        <w:rPr>
          <w:rFonts w:hint="default" w:ascii="仿宋_GB2312" w:hAnsi="仿宋_GB2312" w:eastAsia="仿宋_GB2312" w:cs="仿宋_GB2312"/>
          <w:color w:val="000000"/>
          <w:kern w:val="0"/>
          <w:sz w:val="32"/>
          <w:szCs w:val="32"/>
          <w:lang w:val="en-US" w:eastAsia="zh-CN" w:bidi="ar-SA"/>
        </w:rPr>
        <w:t>月</w:t>
      </w:r>
      <w:r>
        <w:rPr>
          <w:rFonts w:hint="eastAsia" w:ascii="仿宋_GB2312" w:hAnsi="仿宋_GB2312" w:cs="仿宋_GB2312"/>
          <w:color w:val="000000"/>
          <w:kern w:val="0"/>
          <w:sz w:val="32"/>
          <w:szCs w:val="32"/>
          <w:lang w:val="en-US" w:eastAsia="zh-CN" w:bidi="ar-SA"/>
        </w:rPr>
        <w:t>31</w:t>
      </w:r>
      <w:r>
        <w:rPr>
          <w:rFonts w:hint="default" w:ascii="仿宋_GB2312" w:hAnsi="仿宋_GB2312" w:eastAsia="仿宋_GB2312" w:cs="仿宋_GB2312"/>
          <w:color w:val="000000"/>
          <w:kern w:val="0"/>
          <w:sz w:val="32"/>
          <w:szCs w:val="32"/>
          <w:lang w:val="en-US" w:eastAsia="zh-CN" w:bidi="ar-SA"/>
        </w:rPr>
        <w:t>日</w:t>
      </w:r>
    </w:p>
    <w:p>
      <w:pPr>
        <w:keepNext w:val="0"/>
        <w:keepLines w:val="0"/>
        <w:pageBreakBefore w:val="0"/>
        <w:widowControl w:val="0"/>
        <w:kinsoku/>
        <w:wordWrap/>
        <w:overflowPunct/>
        <w:topLinePunct w:val="0"/>
        <w:autoSpaceDE/>
        <w:autoSpaceDN/>
        <w:bidi w:val="0"/>
        <w:snapToGrid w:val="0"/>
        <w:spacing w:before="312" w:beforeLines="100" w:line="600" w:lineRule="exact"/>
        <w:ind w:firstLine="880" w:firstLineChars="200"/>
        <w:jc w:val="center"/>
        <w:textAlignment w:val="auto"/>
        <w:rPr>
          <w:rFonts w:hint="eastAsia" w:ascii="宋体" w:hAnsi="宋体" w:eastAsia="宋体" w:cs="宋体"/>
          <w:color w:val="000000"/>
          <w:kern w:val="0"/>
          <w:sz w:val="44"/>
          <w:szCs w:val="44"/>
          <w:lang w:val="en-GB" w:eastAsia="zh-CN"/>
        </w:rPr>
      </w:pPr>
      <w:r>
        <w:rPr>
          <w:rFonts w:hint="eastAsia" w:ascii="宋体" w:hAnsi="宋体" w:eastAsia="宋体" w:cs="宋体"/>
          <w:color w:val="000000"/>
          <w:kern w:val="0"/>
          <w:sz w:val="44"/>
          <w:szCs w:val="44"/>
          <w:lang w:val="en-GB" w:eastAsia="zh-CN"/>
        </w:rPr>
        <w:br w:type="textWrapping"/>
      </w:r>
      <w:r>
        <w:rPr>
          <w:rFonts w:hint="eastAsia" w:ascii="宋体" w:hAnsi="宋体" w:eastAsia="宋体" w:cs="宋体"/>
          <w:color w:val="000000"/>
          <w:kern w:val="0"/>
          <w:sz w:val="44"/>
          <w:szCs w:val="44"/>
          <w:lang w:val="en-GB" w:eastAsia="zh-CN"/>
        </w:rPr>
        <w:br w:type="textWrapping"/>
      </w:r>
    </w:p>
    <w:p>
      <w:pPr>
        <w:pStyle w:val="14"/>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宋体" w:hAnsi="宋体" w:eastAsia="宋体" w:cs="宋体"/>
          <w:i w:val="0"/>
          <w:caps w:val="0"/>
          <w:color w:val="333333"/>
          <w:spacing w:val="0"/>
          <w:kern w:val="2"/>
          <w:sz w:val="44"/>
          <w:szCs w:val="44"/>
          <w:shd w:val="clear" w:color="auto" w:fill="FFFFFF"/>
          <w:lang w:val="en-US" w:eastAsia="zh-CN" w:bidi="ar-SA"/>
        </w:rPr>
      </w:pPr>
      <w:r>
        <w:rPr>
          <w:rFonts w:hint="eastAsia" w:ascii="宋体" w:hAnsi="宋体" w:eastAsia="宋体" w:cs="宋体"/>
          <w:i w:val="0"/>
          <w:caps w:val="0"/>
          <w:color w:val="333333"/>
          <w:spacing w:val="0"/>
          <w:kern w:val="2"/>
          <w:sz w:val="44"/>
          <w:szCs w:val="44"/>
          <w:shd w:val="clear" w:color="auto" w:fill="FFFFFF"/>
          <w:lang w:val="en-GB" w:eastAsia="zh-CN" w:bidi="ar-SA"/>
        </w:rPr>
        <w:t>云南省水利水电工程施工企业主要负责人、项目负责人和专职安全生产管理人员安全生产考核管理实施细则</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p>
    <w:p>
      <w:pPr>
        <w:pStyle w:val="11"/>
        <w:keepNext w:val="0"/>
        <w:keepLines w:val="0"/>
        <w:pageBreakBefore w:val="0"/>
        <w:widowControl w:val="0"/>
        <w:kinsoku/>
        <w:wordWrap/>
        <w:overflowPunct/>
        <w:topLinePunct w:val="0"/>
        <w:autoSpaceDE/>
        <w:autoSpaceDN/>
        <w:bidi w:val="0"/>
        <w:snapToGrid w:val="0"/>
        <w:spacing w:line="600" w:lineRule="exact"/>
        <w:jc w:val="center"/>
        <w:textAlignment w:val="auto"/>
        <w:outlineLvl w:val="0"/>
        <w:rPr>
          <w:rFonts w:hint="eastAsia" w:ascii="黑体" w:hAnsi="黑体" w:eastAsia="黑体" w:cs="黑体"/>
          <w:color w:val="000000"/>
          <w:kern w:val="0"/>
          <w:sz w:val="32"/>
          <w:szCs w:val="32"/>
          <w:lang w:val="en-GB" w:eastAsia="zh-CN" w:bidi="ar-SA"/>
        </w:rPr>
      </w:pPr>
      <w:r>
        <w:rPr>
          <w:rFonts w:hint="eastAsia" w:ascii="黑体" w:hAnsi="黑体" w:eastAsia="黑体" w:cs="黑体"/>
          <w:color w:val="000000"/>
          <w:kern w:val="0"/>
          <w:sz w:val="32"/>
          <w:szCs w:val="32"/>
          <w:lang w:val="en-GB" w:eastAsia="zh-CN" w:bidi="ar-SA"/>
        </w:rPr>
        <w:t>第一章　总</w:t>
      </w:r>
      <w:r>
        <w:rPr>
          <w:rFonts w:hint="eastAsia" w:ascii="黑体" w:hAnsi="黑体" w:eastAsia="黑体" w:cs="黑体"/>
          <w:color w:val="000000"/>
          <w:kern w:val="0"/>
          <w:sz w:val="32"/>
          <w:szCs w:val="32"/>
          <w:lang w:val="en-US" w:eastAsia="zh-CN" w:bidi="ar-SA"/>
        </w:rPr>
        <w:t>　</w:t>
      </w:r>
      <w:r>
        <w:rPr>
          <w:rFonts w:hint="eastAsia" w:ascii="黑体" w:hAnsi="黑体" w:eastAsia="黑体" w:cs="黑体"/>
          <w:color w:val="000000"/>
          <w:kern w:val="0"/>
          <w:sz w:val="32"/>
          <w:szCs w:val="32"/>
          <w:lang w:val="en-GB" w:eastAsia="zh-CN" w:bidi="ar-SA"/>
        </w:rPr>
        <w:t>则</w:t>
      </w:r>
    </w:p>
    <w:p>
      <w:pPr>
        <w:pStyle w:val="12"/>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第一条</w:t>
      </w:r>
      <w:r>
        <w:rPr>
          <w:rFonts w:hint="eastAsia" w:cs="仿宋_GB2312"/>
          <w:color w:val="000000"/>
          <w:kern w:val="0"/>
          <w:sz w:val="32"/>
          <w:szCs w:val="32"/>
          <w:lang w:val="en-US" w:eastAsia="zh-CN" w:bidi="ar-SA"/>
        </w:rPr>
        <w:t>　</w:t>
      </w:r>
      <w:bookmarkEnd w:id="0"/>
      <w:r>
        <w:rPr>
          <w:rFonts w:hint="eastAsia" w:cs="仿宋_GB2312"/>
          <w:color w:val="000000"/>
          <w:kern w:val="0"/>
          <w:sz w:val="32"/>
          <w:szCs w:val="32"/>
          <w:lang w:val="en-US" w:eastAsia="zh-CN" w:bidi="ar-SA"/>
        </w:rPr>
        <w:t>为认真贯彻党中央、国务院关于安全生产决策部署，进一步规范云南省水利水电工程施工企业主要负责人、项目负责人和专职安全生产管理人员安全生产考核管理，根据《中华人民共和国安全生产法》《建设工程安全生产管理条例》《水利工程建设安全生产管理规定》《水利水电工程施工企业主要负责人、项目负责人和专职安全生产管理人员安全生产考核管理办法》，结合云南水利实际，制定本实施细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第二条</w:t>
      </w:r>
      <w:r>
        <w:rPr>
          <w:rFonts w:hint="eastAsia" w:cs="仿宋_GB2312"/>
          <w:color w:val="000000"/>
          <w:kern w:val="0"/>
          <w:sz w:val="32"/>
          <w:szCs w:val="32"/>
          <w:lang w:val="en-US" w:eastAsia="zh-CN" w:bidi="ar-SA"/>
        </w:rPr>
        <w:t>　在云南省行政区域内从事水利水电工程施工活动的施工企业主要负责人、项目负责人和专职安全生产管理人员安全生产考核，以及对安全生产考核的监督管理，适用本实施细则。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第三条</w:t>
      </w:r>
      <w:r>
        <w:rPr>
          <w:rFonts w:hint="eastAsia" w:cs="仿宋_GB2312"/>
          <w:color w:val="000000"/>
          <w:kern w:val="0"/>
          <w:sz w:val="32"/>
          <w:szCs w:val="32"/>
          <w:lang w:val="en-US" w:eastAsia="zh-CN" w:bidi="ar-SA"/>
        </w:rPr>
        <w:t>　本实施细则所称云南省水利水电工程施工企业主要负责人、项目负责人和专职安全生产管理人员统称为安管人员。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（一）企业主要负责人指企业的法定代表人和实际控制人。</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（二）项目负责人是指由企业法定代表人授权，负责工程项目管理的人员。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（三）专职安全生产管理人员是指在企业专职从事工程项目安全生产管理工作的人员，包括企业安全生产管理机构的人员和专职从事工程项目安全生产管理的人员。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第四条</w:t>
      </w:r>
      <w:r>
        <w:rPr>
          <w:rFonts w:hint="eastAsia" w:cs="仿宋_GB2312"/>
          <w:color w:val="000000"/>
          <w:kern w:val="0"/>
          <w:sz w:val="32"/>
          <w:szCs w:val="32"/>
          <w:lang w:val="en-US" w:eastAsia="zh-CN" w:bidi="ar-SA"/>
        </w:rPr>
        <w:t>　安管人员安全生产考核实行分类考核，分为企业主要负责人考核、项目负责人考核和专职安全生产管理人员考核。</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第五条</w:t>
      </w:r>
      <w:r>
        <w:rPr>
          <w:rFonts w:hint="eastAsia" w:cs="仿宋_GB2312"/>
          <w:color w:val="000000"/>
          <w:kern w:val="0"/>
          <w:sz w:val="32"/>
          <w:szCs w:val="32"/>
          <w:lang w:val="en-US" w:eastAsia="zh-CN" w:bidi="ar-SA"/>
        </w:rPr>
        <w:t>　云南省水利厅负责本省级行政区域内工商注册的水利水电工程施工总承包二级（含）以下资质、专业承包二级（含）以下资质企业安管人员的安全生产考核。</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云南省水利厅为实施安管人员安全生产考核的考核管理部门。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第六条</w:t>
      </w:r>
      <w:r>
        <w:rPr>
          <w:rFonts w:hint="eastAsia" w:cs="仿宋_GB2312"/>
          <w:color w:val="000000"/>
          <w:kern w:val="0"/>
          <w:sz w:val="32"/>
          <w:szCs w:val="32"/>
          <w:lang w:val="en-US" w:eastAsia="zh-CN" w:bidi="ar-SA"/>
        </w:rPr>
        <w:t>　安管人员安全生产考核不收取费用，考核管理工作所需经费由云南省水利厅保障。</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第七条　</w:t>
      </w:r>
      <w:r>
        <w:rPr>
          <w:rFonts w:hint="eastAsia" w:cs="仿宋_GB2312"/>
          <w:color w:val="000000"/>
          <w:kern w:val="0"/>
          <w:sz w:val="32"/>
          <w:szCs w:val="32"/>
          <w:lang w:val="en-US" w:eastAsia="zh-CN" w:bidi="ar-SA"/>
        </w:rPr>
        <w:t>安管人员应具备与从事水利水电工程施工相应的安全生产知识和管理能力，经考核管理部门考试合格后，申请取得云南省水利水电工程施工企业主要负责人、项目负责人和专职安全生产管理人员安全生产考核合格证书（以下简称证书）。证书有效期3年，采用电子证书形式，在全国水利水电工程建设领域适用。证书样式采用国务院水行政主管部门统一规定的样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第八条</w:t>
      </w:r>
      <w:r>
        <w:rPr>
          <w:rFonts w:hint="eastAsia" w:cs="仿宋_GB2312"/>
          <w:color w:val="000000"/>
          <w:kern w:val="0"/>
          <w:sz w:val="32"/>
          <w:szCs w:val="32"/>
          <w:lang w:val="en-US" w:eastAsia="zh-CN" w:bidi="ar-SA"/>
        </w:rPr>
        <w:t>　安管人员本人通过云南省水利水电工程施工企业安管人员考核管理系统向云南省考核管理部门提出证书申领、延续、变更和注销申请，也可递交纸质材料申请。安管人员对申请材料的真实性和有效性负责。</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p>
    <w:p>
      <w:pPr>
        <w:pStyle w:val="11"/>
        <w:keepNext w:val="0"/>
        <w:keepLines w:val="0"/>
        <w:pageBreakBefore w:val="0"/>
        <w:widowControl w:val="0"/>
        <w:kinsoku/>
        <w:wordWrap/>
        <w:overflowPunct/>
        <w:topLinePunct w:val="0"/>
        <w:autoSpaceDE/>
        <w:autoSpaceDN/>
        <w:bidi w:val="0"/>
        <w:snapToGrid w:val="0"/>
        <w:spacing w:line="600" w:lineRule="exact"/>
        <w:jc w:val="center"/>
        <w:textAlignment w:val="auto"/>
        <w:outlineLvl w:val="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第二章　考　试</w:t>
      </w:r>
    </w:p>
    <w:p>
      <w:pPr>
        <w:pStyle w:val="11"/>
        <w:keepNext w:val="0"/>
        <w:keepLines w:val="0"/>
        <w:pageBreakBefore w:val="0"/>
        <w:widowControl w:val="0"/>
        <w:kinsoku/>
        <w:wordWrap/>
        <w:overflowPunct/>
        <w:topLinePunct w:val="0"/>
        <w:autoSpaceDE/>
        <w:autoSpaceDN/>
        <w:bidi w:val="0"/>
        <w:snapToGrid w:val="0"/>
        <w:spacing w:line="600" w:lineRule="exact"/>
        <w:jc w:val="center"/>
        <w:textAlignment w:val="auto"/>
        <w:outlineLvl w:val="0"/>
        <w:rPr>
          <w:rFonts w:hint="eastAsia" w:ascii="黑体" w:hAnsi="黑体" w:eastAsia="黑体" w:cs="黑体"/>
          <w:color w:val="000000"/>
          <w:kern w:val="0"/>
          <w:sz w:val="32"/>
          <w:szCs w:val="32"/>
          <w:lang w:val="en-US" w:eastAsia="zh-CN" w:bidi="ar-SA"/>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第九条　</w:t>
      </w:r>
      <w:r>
        <w:rPr>
          <w:rFonts w:hint="eastAsia" w:cs="仿宋_GB2312"/>
          <w:color w:val="000000"/>
          <w:kern w:val="0"/>
          <w:sz w:val="32"/>
          <w:szCs w:val="32"/>
          <w:lang w:val="en-US" w:eastAsia="zh-CN" w:bidi="ar-SA"/>
        </w:rPr>
        <w:t>云南省考核管理部门每年年初发布云南省安管人员安全生产年度考试计划，并在考试前20个工作日发布考试通知，明确考试报名事项、考试时间、考点安排、联系方式和考试纪律等内容。</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第十条</w:t>
      </w:r>
      <w:r>
        <w:rPr>
          <w:rFonts w:hint="eastAsia" w:cs="仿宋_GB2312"/>
          <w:color w:val="000000"/>
          <w:kern w:val="0"/>
          <w:sz w:val="32"/>
          <w:szCs w:val="32"/>
          <w:lang w:val="en-US" w:eastAsia="zh-CN" w:bidi="ar-SA"/>
        </w:rPr>
        <w:t>　安管人员安全生产考试内容包括安全生产知识和管理能力两部分。</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（一）安全生产知识包括：安全生产工作的基本方针政策，安全生产方面的法律法规、国家和水利行业安全生产有关规章制度、标准规范，地方法规规章、标准规范，水利水电工程安全生产技术等。</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（二）管理能力包括：危险源辨识评估和风险管控，隐患排查治理，事故报告和处置，应急管理，安全生产教育培训等。</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（三）安管人员安全生产考试采用国务院水行政主管部门统一制定的考试大纲。</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第十一条　</w:t>
      </w:r>
      <w:r>
        <w:rPr>
          <w:rFonts w:hint="eastAsia" w:cs="仿宋_GB2312"/>
          <w:color w:val="000000"/>
          <w:kern w:val="0"/>
          <w:sz w:val="32"/>
          <w:szCs w:val="32"/>
          <w:lang w:val="en-US" w:eastAsia="zh-CN" w:bidi="ar-SA"/>
        </w:rPr>
        <w:t>安管人员安全生产考试采取闭卷机考的答题形式，考试时间150分钟；考试满分100分，不低于60分为合格成绩，合格成绩有效期1年。</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p>
    <w:p>
      <w:pPr>
        <w:pStyle w:val="11"/>
        <w:keepNext w:val="0"/>
        <w:keepLines w:val="0"/>
        <w:pageBreakBefore w:val="0"/>
        <w:widowControl w:val="0"/>
        <w:kinsoku/>
        <w:wordWrap/>
        <w:overflowPunct/>
        <w:topLinePunct w:val="0"/>
        <w:autoSpaceDE/>
        <w:autoSpaceDN/>
        <w:bidi w:val="0"/>
        <w:snapToGrid w:val="0"/>
        <w:spacing w:line="600" w:lineRule="exact"/>
        <w:jc w:val="center"/>
        <w:textAlignment w:val="auto"/>
        <w:outlineLvl w:val="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第三章　证书申领、延续、变更和注销</w:t>
      </w:r>
    </w:p>
    <w:p>
      <w:pPr>
        <w:pStyle w:val="11"/>
        <w:keepNext w:val="0"/>
        <w:keepLines w:val="0"/>
        <w:pageBreakBefore w:val="0"/>
        <w:widowControl w:val="0"/>
        <w:kinsoku/>
        <w:wordWrap/>
        <w:overflowPunct/>
        <w:topLinePunct w:val="0"/>
        <w:autoSpaceDE/>
        <w:autoSpaceDN/>
        <w:bidi w:val="0"/>
        <w:snapToGrid w:val="0"/>
        <w:spacing w:line="600" w:lineRule="exact"/>
        <w:jc w:val="center"/>
        <w:textAlignment w:val="auto"/>
        <w:outlineLvl w:val="0"/>
        <w:rPr>
          <w:rFonts w:hint="eastAsia" w:ascii="黑体" w:hAnsi="黑体" w:eastAsia="黑体" w:cs="黑体"/>
          <w:color w:val="000000"/>
          <w:kern w:val="0"/>
          <w:sz w:val="32"/>
          <w:szCs w:val="32"/>
          <w:lang w:val="en-US" w:eastAsia="zh-CN" w:bidi="ar-SA"/>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第十二条</w:t>
      </w:r>
      <w:r>
        <w:rPr>
          <w:rFonts w:hint="eastAsia" w:cs="仿宋_GB2312"/>
          <w:color w:val="000000"/>
          <w:kern w:val="0"/>
          <w:sz w:val="32"/>
          <w:szCs w:val="32"/>
          <w:lang w:val="en-US" w:eastAsia="zh-CN" w:bidi="ar-SA"/>
        </w:rPr>
        <w:t>　申领证书的安管人员应具备以下条件：</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（一）与受聘施工企业有正式劳动关系；</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（二）经安全生产教育培训合格，申领证书年度安全生产培训不少于32个学时；</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（三）经考核管理部门安全生产考试合格；</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（四）项目负责人年龄不得超过建造师执业年龄，专职安全生产管理人员年龄不得超过法定退休年龄；</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（五）学历、职业资格和工作经历要求：</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1.项目负责人应具有建造师执业资格；</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2.专职安全生产管理人员应具有中专或同等学历且具有3年及以上的水利水电工程建设经历，或大专及以上学历且具有2年及以上的水利水电工程建设经历。</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第十三条　</w:t>
      </w:r>
      <w:r>
        <w:rPr>
          <w:rFonts w:hint="eastAsia" w:cs="仿宋_GB2312"/>
          <w:color w:val="000000"/>
          <w:kern w:val="0"/>
          <w:sz w:val="32"/>
          <w:szCs w:val="32"/>
          <w:lang w:val="en-US" w:eastAsia="zh-CN" w:bidi="ar-SA"/>
        </w:rPr>
        <w:t>安管人员可于通过安管人员安全生产考试取得合格成绩的有效期内向云南省考核管理部门申领证书。申领证书应提交以下材料：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（一）承诺书；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（二）证书申领申请表；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（三）劳动合同和近3个月的社会保险参保缴费材料（退休人员应提供有效的退休证明相关材料、劳务合同和意外伤害保险投保缴费材料）；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（四）安全生产教育培训记录；</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（五）学历证书或建造师执业资格证书。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第十四条</w:t>
      </w:r>
      <w:r>
        <w:rPr>
          <w:rFonts w:hint="eastAsia" w:cs="仿宋_GB2312"/>
          <w:color w:val="000000"/>
          <w:kern w:val="0"/>
          <w:sz w:val="32"/>
          <w:szCs w:val="32"/>
          <w:lang w:val="en-US" w:eastAsia="zh-CN" w:bidi="ar-SA"/>
        </w:rPr>
        <w:t>　证书有效期届满需申请延续的，应具备以下条件：</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（一）与受聘施工企业有正式劳动关系；</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（二）经安全生产教育培训合格，连续3年内每年度不少于12个学时；</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（三）项目负责人年龄不得超过建造师执业年龄，专职安全生产管理人员年龄不得超过法定退休年龄；</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（四）证书有效期内未在水利生产安全事故中负有责任。</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第十五条</w:t>
      </w:r>
      <w:r>
        <w:rPr>
          <w:rFonts w:hint="eastAsia" w:cs="仿宋_GB2312"/>
          <w:color w:val="000000"/>
          <w:kern w:val="0"/>
          <w:sz w:val="32"/>
          <w:szCs w:val="32"/>
          <w:lang w:val="en-US" w:eastAsia="zh-CN" w:bidi="ar-SA"/>
        </w:rPr>
        <w:t>　安管人员应在证书有效期满前3个月内，向云南省考核管理部门提出延续申请。证书每延续一次有效期3年，有效期满未申请延续的证书自动失效。</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申请延续应提交下列材料：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（一）承诺书；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（二）证书延续申请表；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（三）劳动合同和近3个月的社会保险参保缴费材料（退休人员应提供有效的退休证明相关材料、劳务合同和意外伤害保险投保缴费材料）；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（四）安全生产教育培训记录。</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第十六条</w:t>
      </w:r>
      <w:r>
        <w:rPr>
          <w:rFonts w:hint="eastAsia" w:cs="仿宋_GB2312"/>
          <w:color w:val="000000"/>
          <w:kern w:val="0"/>
          <w:sz w:val="32"/>
          <w:szCs w:val="32"/>
          <w:lang w:val="en-US" w:eastAsia="zh-CN" w:bidi="ar-SA"/>
        </w:rPr>
        <w:t>　安管人员在证书有效期内，因施工企业名称变化、资质变更等需变更证书的，应向云南省考核管理部门提出证书变更申请。变更后的证书有效期不变。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申请变更应提交下列材料：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（一）承诺书；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（二）证书变更申请表；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（三）变更后的营业执照或施工企业资质证书。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第十七条</w:t>
      </w:r>
      <w:r>
        <w:rPr>
          <w:rFonts w:hint="eastAsia" w:cs="仿宋_GB2312"/>
          <w:color w:val="000000"/>
          <w:kern w:val="0"/>
          <w:sz w:val="32"/>
          <w:szCs w:val="32"/>
          <w:lang w:val="en-US" w:eastAsia="zh-CN" w:bidi="ar-SA"/>
        </w:rPr>
        <w:t>　安管人员在证书有效期内，因个人信息变化、工作调动需变更证书的，应向云南省考核管理部门提出证书变更申请。变更后的证书有效期不变。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申请变更应提交下列材料：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（一）承诺书；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（二）证书变更申请表；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（三）个人姓名、身份证号等证明材料；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（四）劳动合同和近3个月的社会保险参保缴费材料（退休人员应提供有效的退休证明相关材料、劳务合同和意外伤害保险投保缴费材料）。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第十八条　</w:t>
      </w:r>
      <w:r>
        <w:rPr>
          <w:rFonts w:hint="eastAsia" w:cs="仿宋_GB2312"/>
          <w:color w:val="000000"/>
          <w:kern w:val="0"/>
          <w:sz w:val="32"/>
          <w:szCs w:val="32"/>
          <w:lang w:val="en-US" w:eastAsia="zh-CN" w:bidi="ar-SA"/>
        </w:rPr>
        <w:t>安管人员在申请证书变更时，考核管理部门发生改变的，应向新考核管理部门提出证书变更申请。</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第十九条</w:t>
      </w:r>
      <w:r>
        <w:rPr>
          <w:rFonts w:hint="eastAsia" w:cs="仿宋_GB2312"/>
          <w:color w:val="000000"/>
          <w:kern w:val="0"/>
          <w:sz w:val="32"/>
          <w:szCs w:val="32"/>
          <w:lang w:val="en-US" w:eastAsia="zh-CN" w:bidi="ar-SA"/>
        </w:rPr>
        <w:t>　安管人员在证书有效期内，在云南省行政区域内停止从事安全生产管理工作需注销证书的，应向云南省考核管理部门提出证书注销申请。</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申请注销应提交下列材料：</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（一）承诺书；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（二）证书注销申请表。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第二十条</w:t>
      </w:r>
      <w:r>
        <w:rPr>
          <w:rFonts w:hint="eastAsia" w:cs="仿宋_GB2312"/>
          <w:color w:val="000000"/>
          <w:kern w:val="0"/>
          <w:sz w:val="32"/>
          <w:szCs w:val="32"/>
          <w:lang w:val="en-US" w:eastAsia="zh-CN" w:bidi="ar-SA"/>
        </w:rPr>
        <w:t>　安全生产教育培训合格及安全生产教育培训记录材料应包括：</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（一）包含学时的培训合格证明；</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（二）培训记录。包括但不限于培训时间、地点、内容、人员名单及签到表，培训考核结果等内容。</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第二十一条　</w:t>
      </w:r>
      <w:r>
        <w:rPr>
          <w:rFonts w:hint="eastAsia" w:cs="仿宋_GB2312"/>
          <w:color w:val="000000"/>
          <w:kern w:val="0"/>
          <w:sz w:val="32"/>
          <w:szCs w:val="32"/>
          <w:lang w:val="en-US" w:eastAsia="zh-CN" w:bidi="ar-SA"/>
        </w:rPr>
        <w:t>证书申领、延续、变更和注销的申请材料不齐全或者不符合法定形式的，由云南省考核管理部门于5个工作日内一次性告知安管人员需补正的全部内容。安管人员自收到告知之日起5个工作日内将补正内容提交云南省考核管理部门。</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第二十二条</w:t>
      </w:r>
      <w:r>
        <w:rPr>
          <w:rFonts w:hint="eastAsia" w:cs="仿宋_GB2312"/>
          <w:color w:val="000000"/>
          <w:kern w:val="0"/>
          <w:sz w:val="32"/>
          <w:szCs w:val="32"/>
          <w:lang w:val="en-US" w:eastAsia="zh-CN" w:bidi="ar-SA"/>
        </w:rPr>
        <w:t>　云南省考核管理部门自收到证书申领、延续、变更和注销申请受理之日起20个工作日内完成审查，作出许可或不予许可的决定；20个工作日内不能作出决定的，经云南省考核管理部门负责人批准，可以延长10个工作日。决定予以许可的，云南省考核管理部门自作出决定之日起10个工作日内颁发、延续、变更和注销证书；不予许可的，由云南省考核管理部门书面说明理由。</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第二十三条</w:t>
      </w:r>
      <w:r>
        <w:rPr>
          <w:rFonts w:hint="eastAsia" w:cs="仿宋_GB2312"/>
          <w:color w:val="000000"/>
          <w:kern w:val="0"/>
          <w:sz w:val="32"/>
          <w:szCs w:val="32"/>
          <w:lang w:val="en-US" w:eastAsia="zh-CN" w:bidi="ar-SA"/>
        </w:rPr>
        <w:t>　安管人员隐瞒有关情况或者提供虚假材料申请云南省安管人员安全生产考核的，云南省考核管理部门不予受理或不予行政许可，并给予警告，自给予警告之日起1年内不得再次申请云南省安管人员安全生产考核。</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第二十四条</w:t>
      </w:r>
      <w:r>
        <w:rPr>
          <w:rFonts w:hint="eastAsia" w:cs="仿宋_GB2312"/>
          <w:color w:val="000000"/>
          <w:kern w:val="0"/>
          <w:sz w:val="32"/>
          <w:szCs w:val="32"/>
          <w:lang w:val="en-US" w:eastAsia="zh-CN" w:bidi="ar-SA"/>
        </w:rPr>
        <w:t>　安管人员以欺骗、贿赂等不正当手段取得证书的，由云南省考核管理部门撤销证书，自撤销之日起3年内不得再次申请云南省安管人员安全生产考核。</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第二十五条</w:t>
      </w:r>
      <w:r>
        <w:rPr>
          <w:rFonts w:hint="eastAsia" w:cs="仿宋_GB2312"/>
          <w:color w:val="000000"/>
          <w:kern w:val="0"/>
          <w:sz w:val="32"/>
          <w:szCs w:val="32"/>
          <w:lang w:val="en-US" w:eastAsia="zh-CN" w:bidi="ar-SA"/>
        </w:rPr>
        <w:t>　安管人员涂改、倒卖、出租、出借或者以其他形式非法转让证书的，由云南省考核管理部门撤销证书，自撤销之日起1年内不得再次申请云南省安管人员安全生产考核。</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第二十六条</w:t>
      </w:r>
      <w:r>
        <w:rPr>
          <w:rFonts w:hint="eastAsia" w:cs="仿宋_GB2312"/>
          <w:color w:val="000000"/>
          <w:kern w:val="0"/>
          <w:sz w:val="32"/>
          <w:szCs w:val="32"/>
          <w:lang w:val="en-US" w:eastAsia="zh-CN" w:bidi="ar-SA"/>
        </w:rPr>
        <w:t>　安管人员对云南省行政区域内水利水电工程生产安全事故负有责任的，由云南省考核管理部门依法暂停或吊销证书。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被暂停证书的安管人员，自暂停之日起1年内不得在云南省行政区域内从事水利水电工程施工活动；被吊销证书的安管人员，自吊销之日起3年内不得再次申请云南省安管人员安全生产考核。</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p>
    <w:p>
      <w:pPr>
        <w:pStyle w:val="11"/>
        <w:keepNext w:val="0"/>
        <w:keepLines w:val="0"/>
        <w:pageBreakBefore w:val="0"/>
        <w:widowControl w:val="0"/>
        <w:kinsoku/>
        <w:wordWrap/>
        <w:overflowPunct/>
        <w:topLinePunct w:val="0"/>
        <w:autoSpaceDE/>
        <w:autoSpaceDN/>
        <w:bidi w:val="0"/>
        <w:snapToGrid w:val="0"/>
        <w:spacing w:line="600" w:lineRule="exact"/>
        <w:jc w:val="center"/>
        <w:textAlignment w:val="auto"/>
        <w:outlineLvl w:val="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第四章　监督管理</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第二十七条</w:t>
      </w:r>
      <w:r>
        <w:rPr>
          <w:rFonts w:hint="eastAsia" w:cs="仿宋_GB2312"/>
          <w:color w:val="000000"/>
          <w:kern w:val="0"/>
          <w:sz w:val="32"/>
          <w:szCs w:val="32"/>
          <w:lang w:val="en-US" w:eastAsia="zh-CN" w:bidi="ar-SA"/>
        </w:rPr>
        <w:t>　云南省水利厅对本省级行政区域内水利水电工程施工企业主要负责人、项目负责人和专职安全生产管理人员安全生产工作实施监督管理。</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县级以上人民政府水行政主管部门依照有关法律、法规、规章和《水利水电工程施工企业主要负责人、项目负责人和专职安全生产管理人员安全生产考核管理办法》等有关规定，对安管人员资格条件、安全生产工作等实施监督检查。</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第二十八条</w:t>
      </w:r>
      <w:r>
        <w:rPr>
          <w:rFonts w:hint="eastAsia" w:cs="仿宋_GB2312"/>
          <w:color w:val="000000"/>
          <w:kern w:val="0"/>
          <w:sz w:val="32"/>
          <w:szCs w:val="32"/>
          <w:lang w:val="en-US" w:eastAsia="zh-CN" w:bidi="ar-SA"/>
        </w:rPr>
        <w:t>　县级以上人民政府水行政主管部门依法履行监督检查职责时，有权采取下列措施：</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（一）要求被检查人员出示证书；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（二）要求被检查人员所在单位提供其签署的安全生产文件及相关业务文档；</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（三）就有关问题询问签署安全生产文件的人员；</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（四）依法纠正违反有关法律、法规、规章和本实施细则的行为。</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第二十九条</w:t>
      </w:r>
      <w:r>
        <w:rPr>
          <w:rFonts w:hint="eastAsia" w:cs="仿宋_GB2312"/>
          <w:color w:val="000000"/>
          <w:kern w:val="0"/>
          <w:sz w:val="32"/>
          <w:szCs w:val="32"/>
          <w:lang w:val="en-US" w:eastAsia="zh-CN" w:bidi="ar-SA"/>
        </w:rPr>
        <w:t>　县级以上人民政府水行政主管部门发现安管人员违反法律、法规、规章等相关规定的，应当予以查处，并按照云南省水利建设市场信用管理有关要求，及时将本单位或同级人民政府及有关部门作出的责任追究、行政处罚以及司法机关作出的刑事处罚等信息逐级报送至云南省水利厅，由云南省水利厅统一报送至国务院水行政主管部门，并通过全国及云南省水利建设市场监管平台公开。</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第三十条</w:t>
      </w:r>
      <w:r>
        <w:rPr>
          <w:rFonts w:hint="eastAsia" w:cs="仿宋_GB2312"/>
          <w:color w:val="000000"/>
          <w:kern w:val="0"/>
          <w:sz w:val="32"/>
          <w:szCs w:val="32"/>
          <w:lang w:val="en-US" w:eastAsia="zh-CN" w:bidi="ar-SA"/>
        </w:rPr>
        <w:t>　应予撤销或吊销证书的，应及时将违法事实、处理建议及有关材料逐级报送至云南省水利厅，由云南省水利厅依法处理。</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第三十一条　</w:t>
      </w:r>
      <w:r>
        <w:rPr>
          <w:rFonts w:hint="eastAsia" w:cs="仿宋_GB2312"/>
          <w:color w:val="000000"/>
          <w:kern w:val="0"/>
          <w:sz w:val="32"/>
          <w:szCs w:val="32"/>
          <w:lang w:val="en-US" w:eastAsia="zh-CN" w:bidi="ar-SA"/>
        </w:rPr>
        <w:t>安管人员受到本省行政区域内县级以上人民政府及有关部门行政处罚的，在全国及云南省水利建设市场监管平台公开有关行政处罚的期限内，云南省各级水行政主管部门和有关单位可以在行政许可、市场准入、招标投标、信用评价、评比表彰、政策试点、项目示范、行业创新等事项中作为技术人员申报时，通过采取重点审查等措施严格监管。</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第三十二条</w:t>
      </w:r>
      <w:r>
        <w:rPr>
          <w:rFonts w:hint="eastAsia" w:cs="仿宋_GB2312"/>
          <w:color w:val="000000"/>
          <w:kern w:val="0"/>
          <w:sz w:val="32"/>
          <w:szCs w:val="32"/>
          <w:lang w:val="en-US" w:eastAsia="zh-CN" w:bidi="ar-SA"/>
        </w:rPr>
        <w:t>　云南省考核管理部门及其有关工作人员，有下列情形之一的，对直接负责的主管人员和其他直接责任人员依法依规给予处分；涉嫌犯罪的，移送司法机关依法追究刑事责任：</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（一）对不满足本实施细则要求的安管人员核发证书或者超越法定职权核发证书的；</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（二）对满足本实施细则</w:t>
      </w:r>
      <w:bookmarkStart w:id="1" w:name="_GoBack"/>
      <w:bookmarkEnd w:id="1"/>
      <w:r>
        <w:rPr>
          <w:rFonts w:hint="eastAsia" w:cs="仿宋_GB2312"/>
          <w:color w:val="000000"/>
          <w:kern w:val="0"/>
          <w:sz w:val="32"/>
          <w:szCs w:val="32"/>
          <w:lang w:val="en-US" w:eastAsia="zh-CN" w:bidi="ar-SA"/>
        </w:rPr>
        <w:t>要求的安管人员不予核发证书或者未在法定期限内核发证书的；</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（三）对符合法定条件的申请不予受理的；</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（四）利用职务之便，收取他人财物或者其他好处的。</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第三十三条</w:t>
      </w:r>
      <w:r>
        <w:rPr>
          <w:rFonts w:hint="eastAsia" w:cs="仿宋_GB2312"/>
          <w:color w:val="000000"/>
          <w:kern w:val="0"/>
          <w:sz w:val="32"/>
          <w:szCs w:val="32"/>
          <w:lang w:val="en-US" w:eastAsia="zh-CN" w:bidi="ar-SA"/>
        </w:rPr>
        <w:t>　云南省县级以上水行政主管部门及其有关工作人员不依法履行监督管理职责，或者发现违法行为不予查处的，应对直接负责的主管人员和其他直接责任人员依法依规给予处分；涉嫌犯罪的，移送司法机关依法追究刑事责任。</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p>
    <w:p>
      <w:pPr>
        <w:pStyle w:val="11"/>
        <w:keepNext w:val="0"/>
        <w:keepLines w:val="0"/>
        <w:pageBreakBefore w:val="0"/>
        <w:widowControl w:val="0"/>
        <w:kinsoku/>
        <w:wordWrap/>
        <w:overflowPunct/>
        <w:topLinePunct w:val="0"/>
        <w:autoSpaceDE/>
        <w:autoSpaceDN/>
        <w:bidi w:val="0"/>
        <w:snapToGrid w:val="0"/>
        <w:spacing w:line="600" w:lineRule="exact"/>
        <w:jc w:val="center"/>
        <w:textAlignment w:val="auto"/>
        <w:outlineLvl w:val="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第五章　附　则</w:t>
      </w:r>
    </w:p>
    <w:p>
      <w:pPr>
        <w:pStyle w:val="11"/>
        <w:keepNext w:val="0"/>
        <w:keepLines w:val="0"/>
        <w:pageBreakBefore w:val="0"/>
        <w:widowControl w:val="0"/>
        <w:kinsoku/>
        <w:wordWrap/>
        <w:overflowPunct/>
        <w:topLinePunct w:val="0"/>
        <w:autoSpaceDE/>
        <w:autoSpaceDN/>
        <w:bidi w:val="0"/>
        <w:snapToGrid w:val="0"/>
        <w:spacing w:line="600" w:lineRule="exact"/>
        <w:jc w:val="center"/>
        <w:textAlignment w:val="auto"/>
        <w:outlineLvl w:val="0"/>
        <w:rPr>
          <w:rFonts w:hint="eastAsia" w:ascii="黑体" w:hAnsi="黑体" w:eastAsia="黑体" w:cs="黑体"/>
          <w:color w:val="000000"/>
          <w:kern w:val="0"/>
          <w:sz w:val="32"/>
          <w:szCs w:val="32"/>
          <w:lang w:val="en-US" w:eastAsia="zh-CN" w:bidi="ar-SA"/>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第三十四条</w:t>
      </w:r>
      <w:r>
        <w:rPr>
          <w:rFonts w:hint="eastAsia" w:cs="仿宋_GB2312"/>
          <w:color w:val="000000"/>
          <w:kern w:val="0"/>
          <w:sz w:val="32"/>
          <w:szCs w:val="32"/>
          <w:lang w:val="en-US" w:eastAsia="zh-CN" w:bidi="ar-SA"/>
        </w:rPr>
        <w:t>　安管人员承诺书等文书采用国务院水行政主管部门统一制定的文书格式。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第三十五条</w:t>
      </w:r>
      <w:r>
        <w:rPr>
          <w:rFonts w:hint="eastAsia" w:cs="仿宋_GB2312"/>
          <w:color w:val="000000"/>
          <w:kern w:val="0"/>
          <w:sz w:val="32"/>
          <w:szCs w:val="32"/>
          <w:lang w:val="en-US" w:eastAsia="zh-CN" w:bidi="ar-SA"/>
        </w:rPr>
        <w:t>　本实施细则施行前已经取得安管人员证书仍然有效，由云南省考核管理部门组织换发云南省水利水电工程施工企业主要负责人、项目负责人和专职安全生产管理人员安全生产考核合格证书。</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第三十六条</w:t>
      </w:r>
      <w:r>
        <w:rPr>
          <w:rFonts w:hint="eastAsia" w:cs="仿宋_GB2312"/>
          <w:color w:val="000000"/>
          <w:kern w:val="0"/>
          <w:sz w:val="32"/>
          <w:szCs w:val="32"/>
          <w:lang w:val="en-US" w:eastAsia="zh-CN" w:bidi="ar-SA"/>
        </w:rPr>
        <w:t>　本实施细则由云南省水利厅负责解释。</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第三十七条</w:t>
      </w:r>
      <w:r>
        <w:rPr>
          <w:rFonts w:hint="eastAsia" w:cs="仿宋_GB2312"/>
          <w:color w:val="000000"/>
          <w:kern w:val="0"/>
          <w:sz w:val="32"/>
          <w:szCs w:val="32"/>
          <w:lang w:val="en-US" w:eastAsia="zh-CN" w:bidi="ar-SA"/>
        </w:rPr>
        <w:t>　本实施细则自2023年10月1日起施行。</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第三十八条　</w:t>
      </w:r>
      <w:r>
        <w:rPr>
          <w:rFonts w:hint="eastAsia" w:cs="仿宋_GB2312"/>
          <w:color w:val="000000"/>
          <w:kern w:val="0"/>
          <w:sz w:val="32"/>
          <w:szCs w:val="32"/>
          <w:lang w:val="en-US" w:eastAsia="zh-CN" w:bidi="ar-SA"/>
        </w:rPr>
        <w:t>本实施细则有效期为5年。</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附件：</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1.证书申领、证书延续、证书变更、证书注销承诺书（格式）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2.水利水电工程施工企业主要负责人、项目负责人、专职安全生产管理人员安全生产考核合格证书申领申请表（格式）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3.水利水电工程施工企业主要负责人、项目负责人、专职安全生产管理人员安全生产考核合格证书延续申请表（格式）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4.水利水电工程施工企业主要负责人、项目负责人、专职安全生产管理人员安全生产考核合格证书变更申请表（格式）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cs="仿宋_GB2312"/>
          <w:color w:val="000000"/>
          <w:kern w:val="0"/>
          <w:sz w:val="32"/>
          <w:szCs w:val="32"/>
          <w:lang w:val="en-US" w:eastAsia="zh-CN" w:bidi="ar-SA"/>
        </w:rPr>
      </w:pPr>
      <w:r>
        <w:rPr>
          <w:rFonts w:hint="eastAsia" w:cs="仿宋_GB2312"/>
          <w:color w:val="000000"/>
          <w:kern w:val="0"/>
          <w:sz w:val="32"/>
          <w:szCs w:val="32"/>
          <w:lang w:val="en-US" w:eastAsia="zh-CN" w:bidi="ar-SA"/>
        </w:rPr>
        <w:t>5.水利水电工程施工企业主要负责人、项目负责人、专职安全生产管理人员安全生产考核合格证书注销申请表（格式）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pPr>
      <w:pStyle w:val="7"/>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 xml:space="preserve">发布     </w:t>
    </w:r>
  </w:p>
  <w:p>
    <w:pPr>
      <w:pStyle w:val="7"/>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1F814F4A"/>
    <w:rsid w:val="04EF26C7"/>
    <w:rsid w:val="1344693A"/>
    <w:rsid w:val="1F814F4A"/>
    <w:rsid w:val="2C6F4A37"/>
    <w:rsid w:val="771F2163"/>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sz w:val="24"/>
    </w:rPr>
  </w:style>
  <w:style w:type="paragraph" w:styleId="3">
    <w:name w:val="Body Text First Indent"/>
    <w:basedOn w:val="2"/>
    <w:qFormat/>
    <w:uiPriority w:val="99"/>
    <w:pPr>
      <w:ind w:firstLine="420" w:firstLineChars="100"/>
    </w:pPr>
    <w:rPr>
      <w:rFonts w:cs="宋体"/>
    </w:rPr>
  </w:style>
  <w:style w:type="paragraph" w:styleId="4">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5">
    <w:name w:val="toa heading"/>
    <w:basedOn w:val="1"/>
    <w:next w:val="1"/>
    <w:qFormat/>
    <w:uiPriority w:val="0"/>
    <w:pPr>
      <w:spacing w:before="120"/>
    </w:pPr>
    <w:rPr>
      <w:rFonts w:ascii="Cambria" w:hAnsi="Cambria"/>
      <w:sz w:val="24"/>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2">
    <w:name w:val="List Paragraph"/>
    <w:basedOn w:val="1"/>
    <w:qFormat/>
    <w:uiPriority w:val="34"/>
    <w:pPr>
      <w:ind w:firstLine="420" w:firstLineChars="200"/>
    </w:pPr>
  </w:style>
  <w:style w:type="paragraph" w:customStyle="1" w:styleId="13">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4">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59</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杨希娴</cp:lastModifiedBy>
  <dcterms:modified xsi:type="dcterms:W3CDTF">2023-09-14T10:07:51Z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B223FBC04C8B48B0A3383E7BF1F3B8AF</vt:lpwstr>
  </property>
</Properties>
</file>